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D64DF94" w:rsidP="6D64DF94" w:rsidRDefault="6D64DF94" w14:paraId="4B125662" w14:textId="3832CB6A">
      <w:pPr>
        <w:pStyle w:val="Normalny"/>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6D64DF94" w:rsidR="6D64DF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„Wymiana stolarki okiennej we Wrocławskiej Agencji Rozwoju Regionalnego S.A. w Pawilonie „A” przy ulicy Karmelkowej 29, we Wrocławiu.”</w:t>
      </w:r>
      <w:r w:rsidRPr="6D64DF94" w:rsidR="6D64DF9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xml:space="preserve"> </w:t>
      </w:r>
      <w:r w:rsidRPr="6D64DF94" w:rsidR="6D64DF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w:t>
      </w:r>
    </w:p>
    <w:p w:rsidR="0009232C" w:rsidP="7ABC53A6" w:rsidRDefault="0009232C" w14:paraId="73F60BFF" w14:textId="6287E29C">
      <w:pPr>
        <w:tabs>
          <w:tab w:val="center" w:leader="none" w:pos="4536"/>
          <w:tab w:val="right" w:leader="none" w:pos="9072"/>
        </w:tabs>
        <w:spacing w:line="276" w:lineRule="auto"/>
        <w:jc w:val="both"/>
        <w:rPr>
          <w:color w:val="000000" w:themeColor="text1" w:themeTint="FF" w:themeShade="FF"/>
          <w:sz w:val="24"/>
          <w:szCs w:val="24"/>
        </w:rPr>
      </w:pPr>
      <w:r w:rsidRPr="7ABC53A6" w:rsidR="0009232C">
        <w:rPr>
          <w:color w:val="000000" w:themeColor="text1" w:themeTint="FF" w:themeShade="FF"/>
          <w:sz w:val="24"/>
          <w:szCs w:val="24"/>
        </w:rPr>
        <w:t xml:space="preserve"> </w:t>
      </w:r>
    </w:p>
    <w:p w:rsidR="00963E37" w:rsidRDefault="0009232C" w14:paraId="00000003" w14:textId="77777777">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rsidR="00963E37" w:rsidRDefault="0009232C" w14:paraId="00000004" w14:textId="77777777">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rsidR="00963E37" w:rsidRDefault="00963E37" w14:paraId="00000005" w14:textId="77777777">
      <w:pPr>
        <w:pBdr>
          <w:top w:val="nil"/>
          <w:left w:val="nil"/>
          <w:bottom w:val="nil"/>
          <w:right w:val="nil"/>
          <w:between w:val="nil"/>
        </w:pBdr>
        <w:spacing w:line="276" w:lineRule="auto"/>
        <w:rPr>
          <w:color w:val="000000"/>
          <w:sz w:val="24"/>
          <w:szCs w:val="24"/>
        </w:rPr>
      </w:pPr>
    </w:p>
    <w:p w:rsidR="00963E37" w:rsidRDefault="0009232C" w14:paraId="00000006" w14:textId="77777777">
      <w:pPr>
        <w:pBdr>
          <w:top w:val="nil"/>
          <w:left w:val="nil"/>
          <w:bottom w:val="nil"/>
          <w:right w:val="nil"/>
          <w:between w:val="nil"/>
        </w:pBdr>
        <w:spacing w:line="276" w:lineRule="auto"/>
        <w:jc w:val="both"/>
        <w:rPr>
          <w:color w:val="000000"/>
          <w:sz w:val="24"/>
          <w:szCs w:val="24"/>
        </w:rPr>
      </w:pPr>
      <w:r>
        <w:rPr>
          <w:color w:val="000000"/>
          <w:sz w:val="24"/>
          <w:szCs w:val="24"/>
        </w:rPr>
        <w:t xml:space="preserve">zawarta w dniu …………….2021 r. we Wrocławiu pomiędzy: </w:t>
      </w:r>
    </w:p>
    <w:p w:rsidR="00963E37" w:rsidRDefault="0009232C" w14:paraId="00000007" w14:textId="77777777">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rsidR="00963E37" w:rsidRDefault="0009232C" w14:paraId="00000008" w14:textId="77777777">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rsidR="00963E37" w:rsidRDefault="0009232C" w14:paraId="00000009" w14:textId="77777777">
      <w:pPr>
        <w:pBdr>
          <w:top w:val="nil"/>
          <w:left w:val="nil"/>
          <w:bottom w:val="nil"/>
          <w:right w:val="nil"/>
          <w:between w:val="nil"/>
        </w:pBdr>
        <w:spacing w:line="276" w:lineRule="auto"/>
        <w:rPr>
          <w:color w:val="000000"/>
          <w:sz w:val="24"/>
          <w:szCs w:val="24"/>
        </w:rPr>
      </w:pPr>
      <w:r>
        <w:rPr>
          <w:color w:val="000000"/>
          <w:sz w:val="24"/>
          <w:szCs w:val="24"/>
        </w:rPr>
        <w:t>a</w:t>
      </w:r>
    </w:p>
    <w:p w:rsidR="00963E37" w:rsidRDefault="0009232C" w14:paraId="0000000A"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rsidR="00963E37" w:rsidRDefault="0009232C" w14:paraId="0000000B"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rsidR="00963E37" w:rsidRDefault="0009232C" w14:paraId="0000000C"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rsidR="00963E37" w:rsidRDefault="0009232C" w14:paraId="0000000D"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rsidR="00963E37" w:rsidRDefault="0009232C" w14:paraId="0000000E"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rsidR="00963E37" w:rsidRDefault="0009232C" w14:paraId="0000000F"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rsidR="00963E37" w:rsidRDefault="0009232C" w14:paraId="00000010" w14:textId="77777777">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r>
      <w:r>
        <w:rPr>
          <w:color w:val="000000"/>
          <w:sz w:val="24"/>
          <w:szCs w:val="24"/>
        </w:rPr>
        <w:t>, Wydział</w:t>
      </w:r>
      <w:r>
        <w:rPr>
          <w:color w:val="000000"/>
          <w:sz w:val="24"/>
          <w:szCs w:val="24"/>
        </w:rPr>
        <w:tab/>
      </w:r>
    </w:p>
    <w:p w:rsidR="00963E37" w:rsidRDefault="0009232C" w14:paraId="00000011" w14:textId="77777777">
      <w:pPr>
        <w:pBdr>
          <w:top w:val="nil"/>
          <w:left w:val="nil"/>
          <w:bottom w:val="nil"/>
          <w:right w:val="nil"/>
          <w:between w:val="nil"/>
        </w:pBdr>
        <w:spacing w:line="276" w:lineRule="auto"/>
        <w:jc w:val="both"/>
        <w:rPr>
          <w:b/>
          <w:color w:val="000000"/>
          <w:sz w:val="24"/>
          <w:szCs w:val="24"/>
        </w:rPr>
      </w:pPr>
      <w:r>
        <w:rPr>
          <w:b/>
          <w:color w:val="000000"/>
          <w:sz w:val="24"/>
          <w:szCs w:val="24"/>
        </w:rPr>
        <w:t>/</w:t>
      </w:r>
    </w:p>
    <w:p w:rsidR="00963E37" w:rsidRDefault="0009232C" w14:paraId="00000012" w14:textId="77777777">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rsidR="00963E37" w:rsidRDefault="0009232C" w14:paraId="00000013" w14:textId="77777777">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r>
      <w:r>
        <w:rPr>
          <w:color w:val="000000"/>
          <w:sz w:val="24"/>
          <w:szCs w:val="24"/>
        </w:rPr>
        <w:t xml:space="preserve"> </w:t>
      </w:r>
    </w:p>
    <w:p w:rsidR="00963E37" w:rsidRDefault="0009232C" w14:paraId="00000014" w14:textId="77777777">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rsidR="00963E37" w:rsidRDefault="0009232C" w14:paraId="00000015" w14:textId="77777777">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r>
      <w:r>
        <w:rPr>
          <w:color w:val="000000"/>
          <w:sz w:val="24"/>
          <w:szCs w:val="24"/>
        </w:rPr>
        <w:t xml:space="preserve">, </w:t>
      </w:r>
    </w:p>
    <w:p w:rsidR="00963E37" w:rsidRDefault="0009232C" w14:paraId="00000016" w14:textId="77777777">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rsidR="00963E37" w:rsidRDefault="0009232C" w14:paraId="00000017" w14:textId="68B87EDA">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21</w:t>
      </w:r>
      <w:r>
        <w:rPr>
          <w:color w:val="000000"/>
          <w:sz w:val="24"/>
          <w:szCs w:val="24"/>
        </w:rPr>
        <w:t xml:space="preserve"> poz. </w:t>
      </w:r>
      <w:r w:rsidR="007A5EBC">
        <w:rPr>
          <w:color w:val="000000"/>
          <w:sz w:val="24"/>
          <w:szCs w:val="24"/>
        </w:rPr>
        <w:t>1129</w:t>
      </w:r>
      <w:r>
        <w:rPr>
          <w:color w:val="000000"/>
          <w:sz w:val="24"/>
          <w:szCs w:val="24"/>
        </w:rPr>
        <w:t xml:space="preserve"> ze zm.) o następującej treści:</w:t>
      </w:r>
    </w:p>
    <w:p w:rsidR="00963E37" w:rsidRDefault="00963E37" w14:paraId="00000018" w14:textId="77777777">
      <w:pPr>
        <w:pBdr>
          <w:top w:val="nil"/>
          <w:left w:val="nil"/>
          <w:bottom w:val="nil"/>
          <w:right w:val="nil"/>
          <w:between w:val="nil"/>
        </w:pBdr>
        <w:spacing w:line="276" w:lineRule="auto"/>
        <w:jc w:val="center"/>
        <w:rPr>
          <w:color w:val="000000"/>
          <w:sz w:val="24"/>
          <w:szCs w:val="24"/>
        </w:rPr>
      </w:pPr>
    </w:p>
    <w:p w:rsidR="00963E37" w:rsidRDefault="0009232C" w14:paraId="00000019" w14:textId="77777777">
      <w:pPr>
        <w:pBdr>
          <w:top w:val="nil"/>
          <w:left w:val="nil"/>
          <w:bottom w:val="nil"/>
          <w:right w:val="nil"/>
          <w:between w:val="nil"/>
        </w:pBdr>
        <w:spacing w:line="276" w:lineRule="auto"/>
        <w:jc w:val="center"/>
        <w:rPr>
          <w:color w:val="000000"/>
          <w:sz w:val="24"/>
          <w:szCs w:val="24"/>
        </w:rPr>
      </w:pPr>
      <w:r>
        <w:rPr>
          <w:b/>
          <w:color w:val="000000"/>
          <w:sz w:val="24"/>
          <w:szCs w:val="24"/>
        </w:rPr>
        <w:t>§1</w:t>
      </w:r>
    </w:p>
    <w:p w:rsidR="009B02E3" w:rsidP="6D64DF94" w:rsidRDefault="009B02E3" w14:paraId="6096A818" w14:textId="4F69E729">
      <w:pPr>
        <w:pStyle w:val="Normalny"/>
        <w:pBdr>
          <w:top w:val="nil"/>
          <w:left w:val="nil"/>
          <w:bottom w:val="nil"/>
          <w:right w:val="nil"/>
          <w:between w:val="nil"/>
        </w:pBdr>
        <w:spacing w:line="264" w:lineRule="auto"/>
        <w:jc w:val="both"/>
        <w:rPr>
          <w:rFonts w:ascii="Times New Roman" w:hAnsi="Times New Roman" w:eastAsia="Times New Roman" w:cs="Times New Roman"/>
          <w:b w:val="1"/>
          <w:bCs w:val="1"/>
          <w:i w:val="0"/>
          <w:iCs w:val="0"/>
          <w:caps w:val="0"/>
          <w:smallCaps w:val="0"/>
          <w:noProof w:val="0"/>
          <w:color w:val="000000"/>
          <w:sz w:val="24"/>
          <w:szCs w:val="24"/>
          <w:lang w:val="pl-PL"/>
        </w:rPr>
      </w:pPr>
      <w:r w:rsidRPr="6D64DF94" w:rsidR="009B02E3">
        <w:rPr>
          <w:color w:val="000000" w:themeColor="text1" w:themeTint="FF" w:themeShade="FF"/>
          <w:sz w:val="24"/>
          <w:szCs w:val="24"/>
        </w:rPr>
        <w:t xml:space="preserve">1. </w:t>
      </w:r>
      <w:r w:rsidRPr="6D64DF94" w:rsidR="009B02E3">
        <w:rPr>
          <w:color w:val="000000" w:themeColor="text1" w:themeTint="FF" w:themeShade="FF"/>
          <w:sz w:val="24"/>
          <w:szCs w:val="24"/>
        </w:rPr>
        <w:t xml:space="preserve">Przedmiotem zamówienia jest </w:t>
      </w:r>
      <w:r w:rsidRPr="6D64DF94" w:rsidR="6D64DF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l-PL"/>
        </w:rPr>
        <w:t>„Wymiana stolarki okiennej we Wrocławskiej Agencji Rozwoju Regionalnego S.A. w Pawilonie „A” przy ulicy Karmelkowej 29, we Wrocławiu.”</w:t>
      </w:r>
    </w:p>
    <w:p w:rsidRPr="009B02E3" w:rsidR="009B02E3" w:rsidP="009B02E3" w:rsidRDefault="009B02E3" w14:paraId="0EBB8C3F" w14:textId="0D2D4A6B">
      <w:pPr>
        <w:pBdr>
          <w:top w:val="nil"/>
          <w:left w:val="nil"/>
          <w:bottom w:val="nil"/>
          <w:right w:val="nil"/>
          <w:between w:val="nil"/>
        </w:pBdr>
        <w:spacing w:line="264" w:lineRule="auto"/>
        <w:jc w:val="both"/>
        <w:rPr>
          <w:color w:val="000000"/>
          <w:sz w:val="24"/>
          <w:szCs w:val="24"/>
        </w:rPr>
      </w:pPr>
      <w:r w:rsidRPr="6D64DF94" w:rsidR="009B02E3">
        <w:rPr>
          <w:color w:val="000000" w:themeColor="text1" w:themeTint="FF" w:themeShade="FF"/>
          <w:sz w:val="24"/>
          <w:szCs w:val="24"/>
        </w:rPr>
        <w:t xml:space="preserve">2. </w:t>
      </w:r>
      <w:r w:rsidRPr="6D64DF94" w:rsidR="009B02E3">
        <w:rPr>
          <w:color w:val="000000" w:themeColor="text1" w:themeTint="FF" w:themeShade="FF"/>
          <w:sz w:val="24"/>
          <w:szCs w:val="24"/>
        </w:rPr>
        <w:t>Szczegółowy zakres zamówienia znajduje się w załączonym do SWZ Szczegółowej specyfikacji technicznej (załącznik nr 2 i nr 3).</w:t>
      </w:r>
    </w:p>
    <w:p w:rsidRPr="009B02E3" w:rsidR="009B02E3" w:rsidP="009B02E3" w:rsidRDefault="009B02E3" w14:paraId="351DF859" w14:textId="4EE4DB3A">
      <w:pPr>
        <w:pBdr>
          <w:top w:val="nil"/>
          <w:left w:val="nil"/>
          <w:bottom w:val="nil"/>
          <w:right w:val="nil"/>
          <w:between w:val="nil"/>
        </w:pBdr>
        <w:spacing w:line="264" w:lineRule="auto"/>
        <w:jc w:val="both"/>
        <w:rPr>
          <w:color w:val="000000"/>
          <w:sz w:val="24"/>
          <w:szCs w:val="24"/>
        </w:rPr>
      </w:pPr>
      <w:r w:rsidRPr="6D64DF94" w:rsidR="009B02E3">
        <w:rPr>
          <w:color w:val="000000" w:themeColor="text1" w:themeTint="FF" w:themeShade="FF"/>
          <w:sz w:val="24"/>
          <w:szCs w:val="24"/>
        </w:rPr>
        <w:t xml:space="preserve">3. </w:t>
      </w:r>
      <w:r w:rsidRPr="6D64DF94" w:rsidR="009B02E3">
        <w:rPr>
          <w:color w:val="000000" w:themeColor="text1" w:themeTint="FF" w:themeShade="FF"/>
          <w:sz w:val="24"/>
          <w:szCs w:val="24"/>
        </w:rPr>
        <w:t xml:space="preserve">Wykonawca zrealizuje niezbędne czynności i poniesie wszelkie koszty związane z organizacją i utrzymaniem placu budowy. Prąd zapewni Zamawiający. </w:t>
      </w:r>
    </w:p>
    <w:p w:rsidRPr="009B02E3" w:rsidR="009B02E3" w:rsidP="009B02E3" w:rsidRDefault="009B02E3" w14:paraId="33597187" w14:textId="5EB26D7A">
      <w:pPr>
        <w:pBdr>
          <w:top w:val="nil"/>
          <w:left w:val="nil"/>
          <w:bottom w:val="nil"/>
          <w:right w:val="nil"/>
          <w:between w:val="nil"/>
        </w:pBdr>
        <w:spacing w:line="264" w:lineRule="auto"/>
        <w:jc w:val="both"/>
        <w:rPr>
          <w:color w:val="000000"/>
          <w:sz w:val="24"/>
          <w:szCs w:val="24"/>
        </w:rPr>
      </w:pPr>
      <w:r w:rsidRPr="6D64DF94" w:rsidR="009B02E3">
        <w:rPr>
          <w:color w:val="000000" w:themeColor="text1" w:themeTint="FF" w:themeShade="FF"/>
          <w:sz w:val="24"/>
          <w:szCs w:val="24"/>
        </w:rPr>
        <w:t xml:space="preserve">4. </w:t>
      </w:r>
      <w:r w:rsidRPr="6D64DF94" w:rsidR="009B02E3">
        <w:rPr>
          <w:color w:val="000000" w:themeColor="text1" w:themeTint="FF" w:themeShade="FF"/>
          <w:sz w:val="24"/>
          <w:szCs w:val="24"/>
        </w:rPr>
        <w:t xml:space="preserve">Budowę należy prowadzić w sposób najmniej uciążliwy dla sąsiedniej zabudowy. W szczególności należy zapobiegać oddziaływania pylenia i hałasu na sąsiednie nieruchomości. </w:t>
      </w:r>
    </w:p>
    <w:p w:rsidRPr="009B02E3" w:rsidR="009B02E3" w:rsidP="009B02E3" w:rsidRDefault="009B02E3" w14:paraId="09651D51" w14:textId="74BE36C7">
      <w:pPr>
        <w:pBdr>
          <w:top w:val="nil"/>
          <w:left w:val="nil"/>
          <w:bottom w:val="nil"/>
          <w:right w:val="nil"/>
          <w:between w:val="nil"/>
        </w:pBdr>
        <w:spacing w:line="264" w:lineRule="auto"/>
        <w:jc w:val="both"/>
        <w:rPr>
          <w:color w:val="000000"/>
          <w:sz w:val="24"/>
          <w:szCs w:val="24"/>
        </w:rPr>
      </w:pPr>
      <w:r w:rsidRPr="6D64DF94" w:rsidR="009B02E3">
        <w:rPr>
          <w:color w:val="000000" w:themeColor="text1" w:themeTint="FF" w:themeShade="FF"/>
          <w:sz w:val="24"/>
          <w:szCs w:val="24"/>
        </w:rPr>
        <w:t xml:space="preserve">5. </w:t>
      </w:r>
      <w:r w:rsidRPr="6D64DF94" w:rsidR="009B02E3">
        <w:rPr>
          <w:color w:val="000000" w:themeColor="text1" w:themeTint="FF" w:themeShade="FF"/>
          <w:sz w:val="24"/>
          <w:szCs w:val="24"/>
        </w:rPr>
        <w:t>Wykonawca zobowiązuje się w czasie wykonywania robót zapewnić należyty porządek, przestrzegać przepisy BHP i p-</w:t>
      </w:r>
      <w:proofErr w:type="spellStart"/>
      <w:r w:rsidRPr="6D64DF94" w:rsidR="009B02E3">
        <w:rPr>
          <w:color w:val="000000" w:themeColor="text1" w:themeTint="FF" w:themeShade="FF"/>
          <w:sz w:val="24"/>
          <w:szCs w:val="24"/>
        </w:rPr>
        <w:t>poż</w:t>
      </w:r>
      <w:proofErr w:type="spellEnd"/>
      <w:r w:rsidRPr="6D64DF94" w:rsidR="009B02E3">
        <w:rPr>
          <w:color w:val="000000" w:themeColor="text1" w:themeTint="FF" w:themeShade="FF"/>
          <w:sz w:val="24"/>
          <w:szCs w:val="24"/>
        </w:rPr>
        <w:t xml:space="preserve">. oraz zabezpieczyć sprzęt i urządzenia znajdujące się na terenie prowadzonych prac. </w:t>
      </w:r>
    </w:p>
    <w:p w:rsidRPr="009B02E3" w:rsidR="009B02E3" w:rsidP="009B02E3" w:rsidRDefault="009B02E3" w14:paraId="072254AB" w14:textId="69F608F9">
      <w:pPr>
        <w:pBdr>
          <w:top w:val="nil"/>
          <w:left w:val="nil"/>
          <w:bottom w:val="nil"/>
          <w:right w:val="nil"/>
          <w:between w:val="nil"/>
        </w:pBdr>
        <w:spacing w:line="264" w:lineRule="auto"/>
        <w:jc w:val="both"/>
        <w:rPr>
          <w:color w:val="000000"/>
          <w:sz w:val="24"/>
          <w:szCs w:val="24"/>
        </w:rPr>
      </w:pPr>
      <w:r w:rsidRPr="6D64DF94" w:rsidR="009B02E3">
        <w:rPr>
          <w:color w:val="000000" w:themeColor="text1" w:themeTint="FF" w:themeShade="FF"/>
          <w:sz w:val="24"/>
          <w:szCs w:val="24"/>
        </w:rPr>
        <w:t xml:space="preserve">6. </w:t>
      </w:r>
      <w:r w:rsidRPr="6D64DF94" w:rsidR="009B02E3">
        <w:rPr>
          <w:color w:val="000000" w:themeColor="text1" w:themeTint="FF" w:themeShade="FF"/>
          <w:sz w:val="24"/>
          <w:szCs w:val="24"/>
        </w:rPr>
        <w:t xml:space="preserve">Wszelkie roboty dodatkowe, zamienne i nie wymagające wykonania winny być opisane w przygotowanym przez Wykonawcę protokole konieczności i niezwłocznie przedstawione wraz ze szczegółową wyceną do akceptacji nadzorowi a następnie Zamawiającemu. </w:t>
      </w:r>
    </w:p>
    <w:p w:rsidRPr="009B02E3" w:rsidR="009B02E3" w:rsidP="009B02E3" w:rsidRDefault="009B02E3" w14:paraId="4B16C5FD" w14:textId="3F17DE9D">
      <w:pPr>
        <w:pBdr>
          <w:top w:val="nil"/>
          <w:left w:val="nil"/>
          <w:bottom w:val="nil"/>
          <w:right w:val="nil"/>
          <w:between w:val="nil"/>
        </w:pBdr>
        <w:spacing w:line="264" w:lineRule="auto"/>
        <w:jc w:val="both"/>
        <w:rPr>
          <w:color w:val="000000"/>
          <w:sz w:val="24"/>
          <w:szCs w:val="24"/>
        </w:rPr>
      </w:pPr>
      <w:r w:rsidRPr="6D64DF94" w:rsidR="009B02E3">
        <w:rPr>
          <w:color w:val="000000" w:themeColor="text1" w:themeTint="FF" w:themeShade="FF"/>
          <w:sz w:val="24"/>
          <w:szCs w:val="24"/>
        </w:rPr>
        <w:t xml:space="preserve">7. </w:t>
      </w:r>
      <w:r w:rsidRPr="6D64DF94" w:rsidR="009B02E3">
        <w:rPr>
          <w:color w:val="000000" w:themeColor="text1" w:themeTint="FF" w:themeShade="FF"/>
          <w:sz w:val="24"/>
          <w:szCs w:val="24"/>
        </w:rPr>
        <w:t>Wykonawca opracuje dokumentację powykonawczą robót budowlanych w oprawionych, opisanych i zaopatrzonych w spis treści 2 egzemplarzach, w skład której wejdą m. in. dokumenty dotyczące zastosowanych materiałów, oświadczenie kierownika budowy.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w:t>
      </w:r>
    </w:p>
    <w:p w:rsidR="00963E37" w:rsidP="00896DFB" w:rsidRDefault="0009232C" w14:paraId="00000050" w14:textId="7597CAC1">
      <w:pPr>
        <w:pBdr>
          <w:top w:val="nil"/>
          <w:left w:val="nil"/>
          <w:bottom w:val="nil"/>
          <w:right w:val="nil"/>
          <w:between w:val="nil"/>
        </w:pBdr>
        <w:spacing w:line="264" w:lineRule="auto"/>
        <w:jc w:val="both"/>
        <w:rPr>
          <w:color w:val="000000"/>
          <w:sz w:val="24"/>
          <w:szCs w:val="24"/>
        </w:rPr>
      </w:pPr>
      <w:r>
        <w:rPr>
          <w:color w:val="000000"/>
          <w:sz w:val="24"/>
          <w:szCs w:val="24"/>
        </w:rPr>
        <w:br/>
      </w:r>
    </w:p>
    <w:p w:rsidR="00963E37" w:rsidRDefault="0009232C" w14:paraId="00000051" w14:textId="4B9D1754">
      <w:pPr>
        <w:pBdr>
          <w:top w:val="nil"/>
          <w:left w:val="nil"/>
          <w:bottom w:val="nil"/>
          <w:right w:val="nil"/>
          <w:between w:val="nil"/>
        </w:pBdr>
        <w:spacing w:line="276" w:lineRule="auto"/>
        <w:jc w:val="center"/>
        <w:rPr>
          <w:color w:val="000000"/>
          <w:sz w:val="24"/>
          <w:szCs w:val="24"/>
        </w:rPr>
      </w:pPr>
      <w:r>
        <w:rPr>
          <w:b/>
          <w:color w:val="000000"/>
          <w:sz w:val="24"/>
          <w:szCs w:val="24"/>
        </w:rPr>
        <w:t>§</w:t>
      </w:r>
      <w:r w:rsidR="00896DFB">
        <w:rPr>
          <w:b/>
          <w:color w:val="000000"/>
          <w:sz w:val="24"/>
          <w:szCs w:val="24"/>
        </w:rPr>
        <w:t>2</w:t>
      </w:r>
    </w:p>
    <w:p w:rsidR="00963E37" w:rsidRDefault="0009232C" w14:paraId="00000052" w14:textId="77777777">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zawartymi w Polskich i Europejskich Normach dla tego typu obiektów i podłoża.</w:t>
      </w:r>
    </w:p>
    <w:p w:rsidR="00963E37" w:rsidRDefault="0009232C" w14:paraId="00000053" w14:textId="77777777">
      <w:pPr>
        <w:numPr>
          <w:ilvl w:val="0"/>
          <w:numId w:val="24"/>
        </w:numPr>
        <w:pBdr>
          <w:top w:val="nil"/>
          <w:left w:val="nil"/>
          <w:bottom w:val="nil"/>
          <w:right w:val="nil"/>
          <w:between w:val="nil"/>
        </w:pBdr>
        <w:spacing w:line="276" w:lineRule="auto"/>
        <w:ind w:left="284"/>
        <w:jc w:val="both"/>
        <w:rPr>
          <w:color w:val="000000"/>
          <w:sz w:val="24"/>
          <w:szCs w:val="24"/>
        </w:rPr>
      </w:pPr>
      <w:r w:rsidRPr="7ABC53A6" w:rsidR="0009232C">
        <w:rPr>
          <w:color w:val="000000" w:themeColor="text1" w:themeTint="FF" w:themeShade="FF"/>
          <w:sz w:val="24"/>
          <w:szCs w:val="24"/>
        </w:rPr>
        <w:t xml:space="preserve">W okresie realizacji przedmiotu umowy (prac budowlanych) Wykonawca zapewni dozór techniczny tj. </w:t>
      </w:r>
      <w:r w:rsidRPr="7ABC53A6" w:rsidR="0009232C">
        <w:rPr>
          <w:color w:val="000000" w:themeColor="text1" w:themeTint="FF" w:themeShade="FF"/>
          <w:sz w:val="24"/>
          <w:szCs w:val="24"/>
        </w:rPr>
        <w:t>wymagana jest stała obecność kierownika budowy.</w:t>
      </w:r>
    </w:p>
    <w:p w:rsidR="00963E37" w:rsidRDefault="0009232C" w14:paraId="00000054" w14:textId="77777777">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będzie utrzymywał teren robót w stanie wolnym od przeszkód komunikacyjnych i zgodnie z zasadami BHP.</w:t>
      </w:r>
    </w:p>
    <w:p w:rsidR="00963E37" w:rsidRDefault="0009232C" w14:paraId="00000055" w14:textId="76DA298F">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lastRenderedPageBreak/>
        <w:t>Wykonawca zapewni właściwą organizację i koordynację robót poprzez zabezpieczenie terenu</w:t>
      </w:r>
      <w:r w:rsidR="00896DFB">
        <w:rPr>
          <w:color w:val="000000"/>
          <w:sz w:val="24"/>
          <w:szCs w:val="24"/>
        </w:rPr>
        <w:t>.</w:t>
      </w:r>
    </w:p>
    <w:p w:rsidR="00963E37" w:rsidRDefault="0009232C" w14:paraId="00000056" w14:textId="03AE1D95">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ponosi pełną odpowiedzialność za jakość, terminowość oraz bezpieczeństwo prowadzonych robót. </w:t>
      </w:r>
    </w:p>
    <w:p w:rsidR="00910B95" w:rsidP="00910B95" w:rsidRDefault="00910B95" w14:paraId="146C2146" w14:textId="224CAC47">
      <w:pPr>
        <w:pBdr>
          <w:top w:val="nil"/>
          <w:left w:val="nil"/>
          <w:bottom w:val="nil"/>
          <w:right w:val="nil"/>
          <w:between w:val="nil"/>
        </w:pBdr>
        <w:spacing w:line="276" w:lineRule="auto"/>
        <w:ind w:left="284"/>
        <w:jc w:val="both"/>
        <w:rPr>
          <w:color w:val="000000"/>
          <w:sz w:val="24"/>
          <w:szCs w:val="24"/>
        </w:rPr>
      </w:pPr>
    </w:p>
    <w:p w:rsidR="00963E37" w:rsidRDefault="00963E37" w14:paraId="00000057" w14:textId="77777777">
      <w:pPr>
        <w:pBdr>
          <w:top w:val="nil"/>
          <w:left w:val="nil"/>
          <w:bottom w:val="nil"/>
          <w:right w:val="nil"/>
          <w:between w:val="nil"/>
        </w:pBdr>
        <w:spacing w:line="276" w:lineRule="auto"/>
        <w:jc w:val="center"/>
        <w:rPr>
          <w:color w:val="000000"/>
          <w:sz w:val="24"/>
          <w:szCs w:val="24"/>
        </w:rPr>
      </w:pPr>
    </w:p>
    <w:p w:rsidR="00963E37" w:rsidRDefault="0009232C" w14:paraId="00000058" w14:textId="0CA88336">
      <w:pPr>
        <w:pBdr>
          <w:top w:val="nil"/>
          <w:left w:val="nil"/>
          <w:bottom w:val="nil"/>
          <w:right w:val="nil"/>
          <w:between w:val="nil"/>
        </w:pBdr>
        <w:spacing w:line="276" w:lineRule="auto"/>
        <w:jc w:val="center"/>
        <w:rPr>
          <w:color w:val="000000"/>
          <w:sz w:val="24"/>
          <w:szCs w:val="24"/>
        </w:rPr>
      </w:pPr>
      <w:r>
        <w:rPr>
          <w:b/>
          <w:color w:val="000000"/>
          <w:sz w:val="24"/>
          <w:szCs w:val="24"/>
        </w:rPr>
        <w:t>§</w:t>
      </w:r>
      <w:r w:rsidR="00896DFB">
        <w:rPr>
          <w:b/>
          <w:color w:val="000000"/>
          <w:sz w:val="24"/>
          <w:szCs w:val="24"/>
        </w:rPr>
        <w:t>3</w:t>
      </w:r>
    </w:p>
    <w:p w:rsidR="00963E37" w:rsidRDefault="0009232C" w14:paraId="00000059" w14:textId="7117D391">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 materiałów własnych, o parametrach i w technologii zgodnych z wytycznymi zawartymi w </w:t>
      </w:r>
      <w:r w:rsidR="004E18D7">
        <w:rPr>
          <w:color w:val="000000"/>
          <w:sz w:val="24"/>
          <w:szCs w:val="24"/>
        </w:rPr>
        <w:t>STWiORB</w:t>
      </w:r>
      <w:r>
        <w:rPr>
          <w:color w:val="000000"/>
          <w:sz w:val="24"/>
          <w:szCs w:val="24"/>
        </w:rPr>
        <w:t xml:space="preserve"> oraz obowiązującymi normami. </w:t>
      </w:r>
    </w:p>
    <w:p w:rsidR="00963E37" w:rsidRDefault="0009232C" w14:paraId="0000005A" w14:textId="77777777">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Materiały, o których mowa w ust. 1 powinny odpowiadać co do jakości wymogom wyrobów dopuszczonych do obrotu i stosowania w budownictwie określonym w art. 10 ustawy – Prawo budowlane.</w:t>
      </w:r>
    </w:p>
    <w:p w:rsidR="00963E37" w:rsidRDefault="0009232C" w14:paraId="0000005B" w14:textId="77777777">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Zamawiający zażąda badań, które nie były przewidziane niniejszą umową, </w:t>
      </w:r>
      <w:r>
        <w:rPr>
          <w:color w:val="000000"/>
          <w:sz w:val="24"/>
          <w:szCs w:val="24"/>
        </w:rPr>
        <w:br/>
      </w:r>
      <w:r>
        <w:rPr>
          <w:color w:val="000000"/>
          <w:sz w:val="24"/>
          <w:szCs w:val="24"/>
        </w:rPr>
        <w:t xml:space="preserve">to Wykonawca obowiązany jest przeprowadzić te badania. </w:t>
      </w:r>
    </w:p>
    <w:p w:rsidR="00963E37" w:rsidRDefault="0009232C" w14:paraId="0000005C" w14:textId="77777777">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w rezultacie przeprowadzenia tych badań okaże się, że zastosowane materiały bądź wykonanie robót jest niezgodne z umową, to koszty badań dodatkowych obciążają Wykonawcę. </w:t>
      </w:r>
    </w:p>
    <w:p w:rsidR="00265CA9" w:rsidP="007F2BA9" w:rsidRDefault="00265CA9" w14:paraId="5732EAF8" w14:textId="77777777">
      <w:pPr>
        <w:pBdr>
          <w:top w:val="nil"/>
          <w:left w:val="nil"/>
          <w:bottom w:val="nil"/>
          <w:right w:val="nil"/>
          <w:between w:val="nil"/>
        </w:pBdr>
        <w:spacing w:line="276" w:lineRule="auto"/>
        <w:rPr>
          <w:b/>
          <w:color w:val="000000"/>
          <w:sz w:val="24"/>
          <w:szCs w:val="24"/>
        </w:rPr>
      </w:pPr>
    </w:p>
    <w:p w:rsidR="00963E37" w:rsidRDefault="0009232C" w14:paraId="0000006E" w14:textId="3AE9AE37">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4</w:t>
      </w:r>
    </w:p>
    <w:p w:rsidR="00963E37" w:rsidRDefault="0009232C" w14:paraId="0000006F" w14:textId="7204C963">
      <w:pPr>
        <w:pBdr>
          <w:top w:val="nil"/>
          <w:left w:val="nil"/>
          <w:bottom w:val="nil"/>
          <w:right w:val="nil"/>
          <w:between w:val="nil"/>
        </w:pBdr>
        <w:spacing w:line="276" w:lineRule="auto"/>
        <w:jc w:val="both"/>
        <w:rPr>
          <w:color w:val="000000"/>
          <w:sz w:val="24"/>
          <w:szCs w:val="24"/>
        </w:rPr>
      </w:pPr>
      <w:r w:rsidRPr="6D64DF94" w:rsidR="0009232C">
        <w:rPr>
          <w:b w:val="1"/>
          <w:bCs w:val="1"/>
          <w:color w:val="000000" w:themeColor="text1" w:themeTint="FF" w:themeShade="FF"/>
          <w:sz w:val="24"/>
          <w:szCs w:val="24"/>
        </w:rPr>
        <w:t>Niniejsza umowa zostaje zawarta na okres 10</w:t>
      </w:r>
      <w:r w:rsidRPr="6D64DF94" w:rsidR="0009232C">
        <w:rPr>
          <w:b w:val="1"/>
          <w:bCs w:val="1"/>
          <w:color w:val="000000" w:themeColor="text1" w:themeTint="FF" w:themeShade="FF"/>
          <w:sz w:val="24"/>
          <w:szCs w:val="24"/>
        </w:rPr>
        <w:t xml:space="preserve"> tygodni od dnia podpisania umowy</w:t>
      </w:r>
      <w:r w:rsidRPr="6D64DF94" w:rsidR="0009232C">
        <w:rPr>
          <w:color w:val="000000" w:themeColor="text1" w:themeTint="FF" w:themeShade="FF"/>
          <w:sz w:val="24"/>
          <w:szCs w:val="24"/>
        </w:rPr>
        <w:t xml:space="preserve"> w tym:</w:t>
      </w:r>
    </w:p>
    <w:p w:rsidR="00963E37" w:rsidRDefault="0009232C" w14:paraId="00000070" w14:textId="77777777">
      <w:pPr>
        <w:pBdr>
          <w:top w:val="nil"/>
          <w:left w:val="nil"/>
          <w:bottom w:val="nil"/>
          <w:right w:val="nil"/>
          <w:between w:val="nil"/>
        </w:pBdr>
        <w:spacing w:line="276" w:lineRule="auto"/>
        <w:rPr>
          <w:color w:val="000000"/>
          <w:sz w:val="24"/>
          <w:szCs w:val="24"/>
        </w:rPr>
      </w:pPr>
      <w:r>
        <w:rPr>
          <w:color w:val="000000"/>
          <w:sz w:val="24"/>
          <w:szCs w:val="24"/>
        </w:rPr>
        <w:t>Ustala się następujące terminy realizacji zamówienia:</w:t>
      </w:r>
    </w:p>
    <w:p w:rsidR="00963E37" w:rsidRDefault="0009232C" w14:paraId="00000077" w14:textId="2B0DAFB8">
      <w:pPr>
        <w:numPr>
          <w:ilvl w:val="0"/>
          <w:numId w:val="5"/>
        </w:numPr>
        <w:pBdr>
          <w:top w:val="nil"/>
          <w:left w:val="nil"/>
          <w:bottom w:val="nil"/>
          <w:right w:val="nil"/>
          <w:between w:val="nil"/>
        </w:pBdr>
        <w:spacing w:line="276" w:lineRule="auto"/>
        <w:ind w:left="851"/>
        <w:rPr>
          <w:color w:val="000000"/>
        </w:rPr>
      </w:pPr>
      <w:r w:rsidRPr="6D64DF94" w:rsidR="0009232C">
        <w:rPr>
          <w:b w:val="1"/>
          <w:bCs w:val="1"/>
          <w:color w:val="000000" w:themeColor="text1" w:themeTint="FF" w:themeShade="FF"/>
          <w:sz w:val="24"/>
          <w:szCs w:val="24"/>
        </w:rPr>
        <w:t xml:space="preserve"> Rozpoczęcie – przekazanie terenu bud</w:t>
      </w:r>
      <w:r w:rsidRPr="6D64DF94" w:rsidR="0009232C">
        <w:rPr>
          <w:b w:val="1"/>
          <w:bCs w:val="1"/>
          <w:sz w:val="24"/>
          <w:szCs w:val="24"/>
        </w:rPr>
        <w:t>owy w terminie 1</w:t>
      </w:r>
      <w:r w:rsidRPr="6D64DF94" w:rsidR="0009232C">
        <w:rPr>
          <w:b w:val="1"/>
          <w:bCs w:val="1"/>
          <w:sz w:val="24"/>
          <w:szCs w:val="24"/>
          <w:highlight w:val="white"/>
        </w:rPr>
        <w:t xml:space="preserve"> tygodnia od dnia podpisania umowy;</w:t>
      </w:r>
    </w:p>
    <w:p w:rsidR="00963E37" w:rsidRDefault="0009232C" w14:paraId="00000079" w14:textId="3DF47ABF">
      <w:pPr>
        <w:numPr>
          <w:ilvl w:val="0"/>
          <w:numId w:val="5"/>
        </w:numPr>
        <w:pBdr>
          <w:top w:val="nil"/>
          <w:left w:val="nil"/>
          <w:bottom w:val="nil"/>
          <w:right w:val="nil"/>
          <w:between w:val="nil"/>
        </w:pBdr>
        <w:spacing w:line="276" w:lineRule="auto"/>
        <w:ind w:left="851"/>
        <w:jc w:val="both"/>
        <w:rPr>
          <w:color w:val="000000"/>
        </w:rPr>
      </w:pPr>
      <w:r w:rsidRPr="6D64DF94" w:rsidR="0009232C">
        <w:rPr>
          <w:b w:val="1"/>
          <w:bCs w:val="1"/>
          <w:sz w:val="24"/>
          <w:szCs w:val="24"/>
        </w:rPr>
        <w:t xml:space="preserve">  Zakończenie – podpisanie P</w:t>
      </w:r>
      <w:r w:rsidRPr="6D64DF94" w:rsidR="0009232C">
        <w:rPr>
          <w:b w:val="1"/>
          <w:bCs w:val="1"/>
          <w:color w:val="000000" w:themeColor="text1" w:themeTint="FF" w:themeShade="FF"/>
          <w:sz w:val="24"/>
          <w:szCs w:val="24"/>
        </w:rPr>
        <w:t xml:space="preserve">rotokołu Odbioru Końcowego do dnia </w:t>
      </w:r>
      <w:r w:rsidRPr="6D64DF94" w:rsidR="0009232C">
        <w:rPr>
          <w:b w:val="1"/>
          <w:bCs w:val="1"/>
          <w:sz w:val="24"/>
          <w:szCs w:val="24"/>
        </w:rPr>
        <w:t>………………………………………</w:t>
      </w:r>
      <w:r w:rsidRPr="6D64DF94" w:rsidR="0009232C">
        <w:rPr>
          <w:b w:val="1"/>
          <w:bCs w:val="1"/>
          <w:color w:val="000000" w:themeColor="text1" w:themeTint="FF" w:themeShade="FF"/>
          <w:sz w:val="24"/>
          <w:szCs w:val="24"/>
        </w:rPr>
        <w:t xml:space="preserve"> (10 </w:t>
      </w:r>
      <w:r w:rsidRPr="6D64DF94" w:rsidR="0009232C">
        <w:rPr>
          <w:b w:val="1"/>
          <w:bCs w:val="1"/>
          <w:color w:val="000000" w:themeColor="text1" w:themeTint="FF" w:themeShade="FF"/>
          <w:sz w:val="24"/>
          <w:szCs w:val="24"/>
        </w:rPr>
        <w:t>tygo</w:t>
      </w:r>
      <w:r w:rsidRPr="6D64DF94" w:rsidR="0009232C">
        <w:rPr>
          <w:b w:val="1"/>
          <w:bCs w:val="1"/>
          <w:sz w:val="24"/>
          <w:szCs w:val="24"/>
        </w:rPr>
        <w:t>dni od dnia podpisania umowy).</w:t>
      </w:r>
      <w:r w:rsidRPr="6D64DF94" w:rsidR="0009232C">
        <w:rPr>
          <w:b w:val="1"/>
          <w:bCs w:val="1"/>
          <w:color w:val="000000" w:themeColor="text1" w:themeTint="FF" w:themeShade="FF"/>
          <w:sz w:val="24"/>
          <w:szCs w:val="24"/>
        </w:rPr>
        <w:t xml:space="preserve"> </w:t>
      </w:r>
    </w:p>
    <w:p w:rsidR="00963E37" w:rsidRDefault="00963E37" w14:paraId="0000007A" w14:textId="77777777">
      <w:pPr>
        <w:pBdr>
          <w:top w:val="nil"/>
          <w:left w:val="nil"/>
          <w:bottom w:val="nil"/>
          <w:right w:val="nil"/>
          <w:between w:val="nil"/>
        </w:pBdr>
        <w:spacing w:line="276" w:lineRule="auto"/>
        <w:jc w:val="center"/>
        <w:rPr>
          <w:color w:val="000000"/>
          <w:sz w:val="24"/>
          <w:szCs w:val="24"/>
        </w:rPr>
      </w:pPr>
    </w:p>
    <w:p w:rsidR="00963E37" w:rsidRDefault="0009232C" w14:paraId="0000007B" w14:textId="2A6BF744">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5</w:t>
      </w:r>
    </w:p>
    <w:p w:rsidR="00963E37" w:rsidRDefault="0009232C" w14:paraId="0000007C" w14:textId="1F4B51F4">
      <w:pPr>
        <w:numPr>
          <w:ilvl w:val="3"/>
          <w:numId w:val="6"/>
        </w:numPr>
        <w:pBdr>
          <w:top w:val="nil"/>
          <w:left w:val="nil"/>
          <w:bottom w:val="nil"/>
          <w:right w:val="nil"/>
          <w:between w:val="nil"/>
        </w:pBdr>
        <w:tabs>
          <w:tab w:val="left" w:pos="360"/>
        </w:tabs>
        <w:spacing w:line="276" w:lineRule="auto"/>
        <w:ind w:left="360"/>
        <w:jc w:val="both"/>
        <w:rPr/>
      </w:pPr>
      <w:r w:rsidRPr="7ABC53A6" w:rsidR="0009232C">
        <w:rPr>
          <w:b w:val="1"/>
          <w:bCs w:val="1"/>
          <w:color w:val="000000" w:themeColor="text1" w:themeTint="FF" w:themeShade="FF"/>
          <w:sz w:val="24"/>
          <w:szCs w:val="24"/>
        </w:rPr>
        <w:t xml:space="preserve">Wynagrodzenie ryczałtowe Wykonawcy </w:t>
      </w:r>
      <w:r w:rsidRPr="7ABC53A6" w:rsidR="0009232C">
        <w:rPr>
          <w:color w:val="000000" w:themeColor="text1" w:themeTint="FF" w:themeShade="FF"/>
          <w:sz w:val="24"/>
          <w:szCs w:val="24"/>
        </w:rPr>
        <w:t xml:space="preserve">za kompleksową realizację przedmiotu umowy określonego w § 1, ustala się zgodnie z ofertą Wykonawcy </w:t>
      </w:r>
      <w:r w:rsidRPr="7ABC53A6" w:rsidR="0009232C">
        <w:rPr>
          <w:color w:val="000000" w:themeColor="text1" w:themeTint="FF" w:themeShade="FF"/>
          <w:sz w:val="24"/>
          <w:szCs w:val="24"/>
        </w:rPr>
        <w:t>w</w:t>
      </w:r>
      <w:r w:rsidRPr="7ABC53A6" w:rsidR="0009232C">
        <w:rPr>
          <w:b w:val="1"/>
          <w:bCs w:val="1"/>
          <w:color w:val="000000" w:themeColor="text1" w:themeTint="FF" w:themeShade="FF"/>
          <w:sz w:val="24"/>
          <w:szCs w:val="24"/>
        </w:rPr>
        <w:t xml:space="preserve"> kwocie brutto ………………</w:t>
      </w:r>
      <w:proofErr w:type="gramStart"/>
      <w:r w:rsidRPr="7ABC53A6" w:rsidR="0009232C">
        <w:rPr>
          <w:b w:val="1"/>
          <w:bCs w:val="1"/>
          <w:color w:val="000000" w:themeColor="text1" w:themeTint="FF" w:themeShade="FF"/>
          <w:sz w:val="24"/>
          <w:szCs w:val="24"/>
        </w:rPr>
        <w:t>…….</w:t>
      </w:r>
      <w:proofErr w:type="gramEnd"/>
      <w:r w:rsidRPr="7ABC53A6" w:rsidR="0009232C">
        <w:rPr>
          <w:b w:val="1"/>
          <w:bCs w:val="1"/>
          <w:color w:val="000000" w:themeColor="text1" w:themeTint="FF" w:themeShade="FF"/>
          <w:sz w:val="24"/>
          <w:szCs w:val="24"/>
        </w:rPr>
        <w:t>. zł (słownie …………………………</w:t>
      </w:r>
      <w:proofErr w:type="gramStart"/>
      <w:r w:rsidRPr="7ABC53A6" w:rsidR="0009232C">
        <w:rPr>
          <w:b w:val="1"/>
          <w:bCs w:val="1"/>
          <w:color w:val="000000" w:themeColor="text1" w:themeTint="FF" w:themeShade="FF"/>
          <w:sz w:val="24"/>
          <w:szCs w:val="24"/>
        </w:rPr>
        <w:t>…….</w:t>
      </w:r>
      <w:proofErr w:type="gramEnd"/>
      <w:r w:rsidRPr="7ABC53A6" w:rsidR="0009232C">
        <w:rPr>
          <w:b w:val="1"/>
          <w:bCs w:val="1"/>
          <w:color w:val="000000" w:themeColor="text1" w:themeTint="FF" w:themeShade="FF"/>
          <w:sz w:val="24"/>
          <w:szCs w:val="24"/>
        </w:rPr>
        <w:t>.)</w:t>
      </w:r>
      <w:r w:rsidRPr="7ABC53A6" w:rsidR="00022FDC">
        <w:rPr>
          <w:b w:val="1"/>
          <w:bCs w:val="1"/>
          <w:color w:val="000000" w:themeColor="text1" w:themeTint="FF" w:themeShade="FF"/>
          <w:sz w:val="24"/>
          <w:szCs w:val="24"/>
        </w:rPr>
        <w:t>.</w:t>
      </w:r>
    </w:p>
    <w:p w:rsidR="00963E37" w:rsidRDefault="0009232C" w14:paraId="00000080" w14:textId="0C7D62DD">
      <w:pPr>
        <w:numPr>
          <w:ilvl w:val="3"/>
          <w:numId w:val="6"/>
        </w:numPr>
        <w:pBdr>
          <w:top w:val="nil"/>
          <w:left w:val="nil"/>
          <w:bottom w:val="nil"/>
          <w:right w:val="nil"/>
          <w:between w:val="nil"/>
        </w:pBdr>
        <w:tabs>
          <w:tab w:val="left" w:pos="360"/>
        </w:tabs>
        <w:spacing w:line="276" w:lineRule="auto"/>
        <w:ind w:left="360"/>
        <w:jc w:val="both"/>
        <w:rPr/>
      </w:pPr>
      <w:r w:rsidRPr="7ABC53A6" w:rsidR="0009232C">
        <w:rPr>
          <w:color w:val="000000" w:themeColor="text1" w:themeTint="FF" w:themeShade="FF"/>
          <w:sz w:val="24"/>
          <w:szCs w:val="24"/>
        </w:rPr>
        <w:t xml:space="preserve">Kwota w ust. 1 obejmuje wykonanie prac projektowych objętych przedmiotem umowy wraz </w:t>
      </w:r>
      <w:r w:rsidRPr="7ABC53A6" w:rsidR="00022FDC">
        <w:rPr>
          <w:color w:val="000000" w:themeColor="text1" w:themeTint="FF" w:themeShade="FF"/>
          <w:sz w:val="24"/>
          <w:szCs w:val="24"/>
        </w:rPr>
        <w:t xml:space="preserve">ze </w:t>
      </w:r>
      <w:r w:rsidRPr="7ABC53A6" w:rsidR="0009232C">
        <w:rPr>
          <w:color w:val="000000" w:themeColor="text1" w:themeTint="FF" w:themeShade="FF"/>
          <w:sz w:val="24"/>
          <w:szCs w:val="24"/>
        </w:rPr>
        <w:t>wszystki</w:t>
      </w:r>
      <w:r w:rsidRPr="7ABC53A6" w:rsidR="00022FDC">
        <w:rPr>
          <w:color w:val="000000" w:themeColor="text1" w:themeTint="FF" w:themeShade="FF"/>
          <w:sz w:val="24"/>
          <w:szCs w:val="24"/>
        </w:rPr>
        <w:t>mi</w:t>
      </w:r>
      <w:r w:rsidRPr="7ABC53A6" w:rsidR="0009232C">
        <w:rPr>
          <w:color w:val="000000" w:themeColor="text1" w:themeTint="FF" w:themeShade="FF"/>
          <w:sz w:val="24"/>
          <w:szCs w:val="24"/>
        </w:rPr>
        <w:t xml:space="preserve"> robot</w:t>
      </w:r>
      <w:r w:rsidRPr="7ABC53A6" w:rsidR="00022FDC">
        <w:rPr>
          <w:color w:val="000000" w:themeColor="text1" w:themeTint="FF" w:themeShade="FF"/>
          <w:sz w:val="24"/>
          <w:szCs w:val="24"/>
        </w:rPr>
        <w:t>ami</w:t>
      </w:r>
      <w:r w:rsidRPr="7ABC53A6" w:rsidR="0009232C">
        <w:rPr>
          <w:color w:val="000000" w:themeColor="text1" w:themeTint="FF" w:themeShade="FF"/>
          <w:sz w:val="24"/>
          <w:szCs w:val="24"/>
        </w:rPr>
        <w:t xml:space="preserve"> budowlan</w:t>
      </w:r>
      <w:r w:rsidRPr="7ABC53A6" w:rsidR="00022FDC">
        <w:rPr>
          <w:color w:val="000000" w:themeColor="text1" w:themeTint="FF" w:themeShade="FF"/>
          <w:sz w:val="24"/>
          <w:szCs w:val="24"/>
        </w:rPr>
        <w:t>ymi</w:t>
      </w:r>
      <w:r w:rsidRPr="7ABC53A6" w:rsidR="0009232C">
        <w:rPr>
          <w:color w:val="000000" w:themeColor="text1" w:themeTint="FF" w:themeShade="FF"/>
          <w:sz w:val="24"/>
          <w:szCs w:val="24"/>
        </w:rPr>
        <w:t>, dostaw</w:t>
      </w:r>
      <w:r w:rsidRPr="7ABC53A6" w:rsidR="00022FDC">
        <w:rPr>
          <w:color w:val="000000" w:themeColor="text1" w:themeTint="FF" w:themeShade="FF"/>
          <w:sz w:val="24"/>
          <w:szCs w:val="24"/>
        </w:rPr>
        <w:t>ami</w:t>
      </w:r>
      <w:r w:rsidRPr="7ABC53A6" w:rsidR="0009232C">
        <w:rPr>
          <w:color w:val="000000" w:themeColor="text1" w:themeTint="FF" w:themeShade="FF"/>
          <w:sz w:val="24"/>
          <w:szCs w:val="24"/>
        </w:rPr>
        <w:t xml:space="preserve"> i usług</w:t>
      </w:r>
      <w:r w:rsidRPr="7ABC53A6" w:rsidR="00022FDC">
        <w:rPr>
          <w:color w:val="000000" w:themeColor="text1" w:themeTint="FF" w:themeShade="FF"/>
          <w:sz w:val="24"/>
          <w:szCs w:val="24"/>
        </w:rPr>
        <w:t>ami</w:t>
      </w:r>
      <w:r w:rsidRPr="7ABC53A6" w:rsidR="0009232C">
        <w:rPr>
          <w:color w:val="000000" w:themeColor="text1" w:themeTint="FF" w:themeShade="FF"/>
          <w:sz w:val="24"/>
          <w:szCs w:val="24"/>
        </w:rPr>
        <w:t xml:space="preserve"> własn</w:t>
      </w:r>
      <w:r w:rsidRPr="7ABC53A6" w:rsidR="00022FDC">
        <w:rPr>
          <w:color w:val="000000" w:themeColor="text1" w:themeTint="FF" w:themeShade="FF"/>
          <w:sz w:val="24"/>
          <w:szCs w:val="24"/>
        </w:rPr>
        <w:t>ymi</w:t>
      </w:r>
      <w:r w:rsidRPr="7ABC53A6" w:rsidR="0009232C">
        <w:rPr>
          <w:color w:val="000000" w:themeColor="text1" w:themeTint="FF" w:themeShade="FF"/>
          <w:sz w:val="24"/>
          <w:szCs w:val="24"/>
        </w:rPr>
        <w:t xml:space="preserve"> i cudz</w:t>
      </w:r>
      <w:r w:rsidRPr="7ABC53A6" w:rsidR="00022FDC">
        <w:rPr>
          <w:color w:val="000000" w:themeColor="text1" w:themeTint="FF" w:themeShade="FF"/>
          <w:sz w:val="24"/>
          <w:szCs w:val="24"/>
        </w:rPr>
        <w:t>ymi</w:t>
      </w:r>
      <w:r w:rsidRPr="7ABC53A6" w:rsidR="0009232C">
        <w:rPr>
          <w:color w:val="000000" w:themeColor="text1" w:themeTint="FF" w:themeShade="FF"/>
          <w:sz w:val="24"/>
          <w:szCs w:val="24"/>
        </w:rPr>
        <w:t xml:space="preserve"> związan</w:t>
      </w:r>
      <w:r w:rsidRPr="7ABC53A6" w:rsidR="00022FDC">
        <w:rPr>
          <w:color w:val="000000" w:themeColor="text1" w:themeTint="FF" w:themeShade="FF"/>
          <w:sz w:val="24"/>
          <w:szCs w:val="24"/>
        </w:rPr>
        <w:t>ymi</w:t>
      </w:r>
      <w:r w:rsidRPr="7ABC53A6" w:rsidR="0009232C">
        <w:rPr>
          <w:color w:val="000000" w:themeColor="text1" w:themeTint="FF" w:themeShade="FF"/>
          <w:sz w:val="24"/>
          <w:szCs w:val="24"/>
        </w:rPr>
        <w:t xml:space="preserve"> z realizacją przedmiotu umowy </w:t>
      </w:r>
      <w:r w:rsidRPr="7ABC53A6" w:rsidR="0009232C">
        <w:rPr>
          <w:color w:val="000000" w:themeColor="text1" w:themeTint="FF" w:themeShade="FF"/>
          <w:sz w:val="24"/>
          <w:szCs w:val="24"/>
        </w:rPr>
        <w:t xml:space="preserve">i jeśli konieczne uzyskanie pozwolenia na użytkowanie. </w:t>
      </w:r>
    </w:p>
    <w:p w:rsidR="00022FDC" w:rsidP="00022FDC" w:rsidRDefault="0009232C" w14:paraId="00000081" w14:textId="41AA21B3">
      <w:pPr>
        <w:numPr>
          <w:ilvl w:val="3"/>
          <w:numId w:val="6"/>
        </w:numPr>
        <w:pBdr>
          <w:top w:val="nil"/>
          <w:left w:val="nil"/>
          <w:bottom w:val="nil"/>
          <w:right w:val="nil"/>
          <w:between w:val="nil"/>
        </w:pBdr>
        <w:tabs>
          <w:tab w:val="left" w:pos="360"/>
        </w:tabs>
        <w:spacing w:line="276" w:lineRule="auto"/>
        <w:ind w:left="360"/>
        <w:jc w:val="both"/>
        <w:rPr>
          <w:sz w:val="24"/>
          <w:szCs w:val="24"/>
        </w:rPr>
      </w:pPr>
      <w:r>
        <w:rPr>
          <w:color w:val="000000"/>
          <w:sz w:val="24"/>
          <w:szCs w:val="24"/>
        </w:rPr>
        <w:t xml:space="preserve">Rozliczanie wynagrodzenia </w:t>
      </w:r>
      <w:r w:rsidR="00022FDC">
        <w:rPr>
          <w:color w:val="000000"/>
          <w:sz w:val="24"/>
          <w:szCs w:val="24"/>
        </w:rPr>
        <w:t xml:space="preserve">nastąpi jedną fakturą końcową, po odbiorze przedmiotu umowy potwierdzonym podpisaniem bezusterkowego protokołu odbioru końcowego. </w:t>
      </w:r>
    </w:p>
    <w:p w:rsidR="00963E37" w:rsidRDefault="0009232C" w14:paraId="00000082" w14:textId="0C5ABFE9">
      <w:pPr>
        <w:pBdr>
          <w:top w:val="nil"/>
          <w:left w:val="nil"/>
          <w:bottom w:val="nil"/>
          <w:right w:val="nil"/>
          <w:between w:val="nil"/>
        </w:pBdr>
        <w:tabs>
          <w:tab w:val="left" w:pos="360"/>
        </w:tabs>
        <w:spacing w:line="276" w:lineRule="auto"/>
        <w:ind w:left="360"/>
        <w:jc w:val="both"/>
        <w:rPr>
          <w:color w:val="000000"/>
          <w:sz w:val="24"/>
          <w:szCs w:val="24"/>
        </w:rPr>
      </w:pPr>
      <w:r>
        <w:rPr>
          <w:sz w:val="24"/>
          <w:szCs w:val="24"/>
        </w:rPr>
        <w:lastRenderedPageBreak/>
        <w:t>Podstawą wystawienia faktury będzie podpisany przez Zamawiającego i Wykonawcę protokół zdawczo-odbiorczy przygotowany przez Wykonawcę;</w:t>
      </w:r>
    </w:p>
    <w:p w:rsidR="00963E37" w:rsidRDefault="0009232C" w14:paraId="00000084" w14:textId="2A44A0DE">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wraz z wymaganym załącznikiem – odpowiednim protokołem odbioru końcowego oraz pozostałymi dokumentami przewidzianymi w § </w:t>
      </w:r>
      <w:r w:rsidR="00BE573C">
        <w:rPr>
          <w:color w:val="000000"/>
          <w:sz w:val="24"/>
          <w:szCs w:val="24"/>
        </w:rPr>
        <w:t>7</w:t>
      </w:r>
      <w:r>
        <w:rPr>
          <w:color w:val="000000"/>
          <w:sz w:val="24"/>
          <w:szCs w:val="24"/>
        </w:rPr>
        <w:t xml:space="preserve"> niniejszej umowy (lub w obowiązującym prawie), wynikającymi z powierzenia wykonania części zamówienia przez Wykonawcę na rzecz podwykonawców - w ciągu </w:t>
      </w:r>
      <w:r>
        <w:rPr>
          <w:b/>
          <w:color w:val="000000"/>
          <w:sz w:val="24"/>
          <w:szCs w:val="24"/>
        </w:rPr>
        <w:t xml:space="preserve">21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rsidR="00963E37" w:rsidRDefault="0009232C" w14:paraId="00000085" w14:textId="77777777">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r>
      <w:r>
        <w:rPr>
          <w:b/>
          <w:color w:val="000000"/>
          <w:sz w:val="24"/>
          <w:szCs w:val="24"/>
        </w:rPr>
        <w:t>nr ………………………………………………………………….</w:t>
      </w:r>
    </w:p>
    <w:p w:rsidR="00963E37" w:rsidRDefault="0009232C" w14:paraId="00000086" w14:textId="77777777">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rsidR="00963E37" w:rsidRDefault="0009232C" w14:paraId="00000087" w14:textId="77777777">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rsidR="00963E37" w:rsidRDefault="0009232C" w14:paraId="00000088" w14:textId="77777777">
      <w:pPr>
        <w:numPr>
          <w:ilvl w:val="3"/>
          <w:numId w:val="6"/>
        </w:numPr>
        <w:pBdr>
          <w:top w:val="nil"/>
          <w:left w:val="nil"/>
          <w:bottom w:val="nil"/>
          <w:right w:val="nil"/>
          <w:between w:val="nil"/>
        </w:pBdr>
        <w:spacing w:line="276" w:lineRule="auto"/>
        <w:ind w:left="426"/>
        <w:jc w:val="both"/>
      </w:pPr>
      <w:r>
        <w:rPr>
          <w:color w:val="000000"/>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p>
    <w:p w:rsidR="00963E37" w:rsidRDefault="0009232C" w14:paraId="00000089" w14:textId="77777777">
      <w:pPr>
        <w:numPr>
          <w:ilvl w:val="3"/>
          <w:numId w:val="6"/>
        </w:numPr>
        <w:pBdr>
          <w:top w:val="nil"/>
          <w:left w:val="nil"/>
          <w:bottom w:val="nil"/>
          <w:right w:val="nil"/>
          <w:between w:val="nil"/>
        </w:pBdr>
        <w:spacing w:line="276" w:lineRule="auto"/>
        <w:ind w:left="426"/>
        <w:jc w:val="both"/>
      </w:pPr>
      <w:r>
        <w:rPr>
          <w:color w:val="000000"/>
          <w:sz w:val="24"/>
          <w:szCs w:val="24"/>
        </w:rPr>
        <w:t xml:space="preserve">Dopuszcza się wystąpienie robót zamiennych lub zastosowanie materiałów zamiennych, przez które rozumie się roboty, które Wykonawca wykona w zmian robót zawartych </w:t>
      </w:r>
      <w:r>
        <w:rPr>
          <w:color w:val="000000"/>
          <w:sz w:val="24"/>
          <w:szCs w:val="24"/>
        </w:rPr>
        <w:br/>
      </w:r>
      <w:r>
        <w:rPr>
          <w:color w:val="000000"/>
          <w:sz w:val="24"/>
          <w:szCs w:val="24"/>
        </w:rPr>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p>
    <w:p w:rsidR="00963E37" w:rsidRDefault="0009232C" w14:paraId="0000008A" w14:textId="77777777">
      <w:pPr>
        <w:numPr>
          <w:ilvl w:val="3"/>
          <w:numId w:val="6"/>
        </w:numPr>
        <w:pBdr>
          <w:top w:val="nil"/>
          <w:left w:val="nil"/>
          <w:bottom w:val="nil"/>
          <w:right w:val="nil"/>
          <w:between w:val="nil"/>
        </w:pBdr>
        <w:spacing w:line="276" w:lineRule="auto"/>
        <w:ind w:left="426"/>
        <w:jc w:val="both"/>
      </w:pPr>
      <w:r>
        <w:rPr>
          <w:color w:val="000000"/>
          <w:sz w:val="24"/>
          <w:szCs w:val="24"/>
        </w:rPr>
        <w:t>Wykonanie robót zamiennych w trakcie realizowania zamówienia publicznego może nastąpić na podstawie aneksu do umowy o zamówienie podstawowe, w oparciu o:</w:t>
      </w:r>
    </w:p>
    <w:p w:rsidR="00963E37" w:rsidRDefault="0009232C" w14:paraId="0000008B" w14:textId="77777777">
      <w:pPr>
        <w:pBdr>
          <w:top w:val="nil"/>
          <w:left w:val="nil"/>
          <w:bottom w:val="nil"/>
          <w:right w:val="nil"/>
          <w:between w:val="nil"/>
        </w:pBdr>
        <w:spacing w:line="276" w:lineRule="auto"/>
        <w:ind w:left="709" w:hanging="283"/>
        <w:jc w:val="both"/>
        <w:rPr>
          <w:color w:val="000000"/>
          <w:sz w:val="24"/>
          <w:szCs w:val="24"/>
        </w:rPr>
      </w:pPr>
      <w:r>
        <w:rPr>
          <w:color w:val="000000"/>
          <w:sz w:val="24"/>
          <w:szCs w:val="24"/>
        </w:rPr>
        <w:t>a) protokół wraz z uzasadnieniem zastosowania robót zamiennych, podpisany przez Wykonawcę, przedstawiciela Zamawiającego oraz właściwego Inspektora Nadzoru;</w:t>
      </w:r>
    </w:p>
    <w:p w:rsidR="00963E37" w:rsidRDefault="0009232C" w14:paraId="0000008C" w14:textId="77777777">
      <w:pPr>
        <w:pBdr>
          <w:top w:val="nil"/>
          <w:left w:val="nil"/>
          <w:bottom w:val="nil"/>
          <w:right w:val="nil"/>
          <w:between w:val="nil"/>
        </w:pBdr>
        <w:spacing w:line="276" w:lineRule="auto"/>
        <w:ind w:left="709" w:hanging="283"/>
        <w:jc w:val="both"/>
        <w:rPr>
          <w:color w:val="000000"/>
          <w:sz w:val="24"/>
          <w:szCs w:val="24"/>
        </w:rPr>
      </w:pPr>
      <w:r>
        <w:rPr>
          <w:color w:val="000000"/>
          <w:sz w:val="24"/>
          <w:szCs w:val="24"/>
        </w:rPr>
        <w:t>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np. rozeznanie rynku. Taki kosztorys może stanowić podstawę ewentualnej zmiany wynagrodzenia Wykonawcy.</w:t>
      </w:r>
    </w:p>
    <w:p w:rsidR="00963E37" w:rsidRDefault="0009232C" w14:paraId="0000008D" w14:textId="77777777">
      <w:pPr>
        <w:pBdr>
          <w:top w:val="nil"/>
          <w:left w:val="nil"/>
          <w:bottom w:val="nil"/>
          <w:right w:val="nil"/>
          <w:between w:val="nil"/>
        </w:pBdr>
        <w:spacing w:line="276" w:lineRule="auto"/>
        <w:jc w:val="center"/>
        <w:rPr>
          <w:color w:val="3366FF"/>
          <w:sz w:val="24"/>
          <w:szCs w:val="24"/>
        </w:rPr>
      </w:pPr>
      <w:r>
        <w:rPr>
          <w:color w:val="3366FF"/>
          <w:sz w:val="24"/>
          <w:szCs w:val="24"/>
        </w:rPr>
        <w:t xml:space="preserve"> </w:t>
      </w:r>
    </w:p>
    <w:p w:rsidR="00963E37" w:rsidRDefault="0009232C" w14:paraId="0000008E" w14:textId="0D98301C">
      <w:pPr>
        <w:pBdr>
          <w:top w:val="nil"/>
          <w:left w:val="nil"/>
          <w:bottom w:val="nil"/>
          <w:right w:val="nil"/>
          <w:between w:val="nil"/>
        </w:pBdr>
        <w:spacing w:line="276" w:lineRule="auto"/>
        <w:jc w:val="center"/>
        <w:rPr>
          <w:color w:val="000000"/>
          <w:sz w:val="24"/>
          <w:szCs w:val="24"/>
        </w:rPr>
      </w:pPr>
      <w:r w:rsidRPr="7ABC53A6" w:rsidR="0009232C">
        <w:rPr>
          <w:b w:val="1"/>
          <w:bCs w:val="1"/>
          <w:color w:val="000000" w:themeColor="text1" w:themeTint="FF" w:themeShade="FF"/>
          <w:sz w:val="24"/>
          <w:szCs w:val="24"/>
        </w:rPr>
        <w:t>§</w:t>
      </w:r>
      <w:r w:rsidRPr="7ABC53A6" w:rsidR="00BE573C">
        <w:rPr>
          <w:b w:val="1"/>
          <w:bCs w:val="1"/>
          <w:color w:val="000000" w:themeColor="text1" w:themeTint="FF" w:themeShade="FF"/>
          <w:sz w:val="24"/>
          <w:szCs w:val="24"/>
        </w:rPr>
        <w:t>6</w:t>
      </w:r>
    </w:p>
    <w:p w:rsidR="00963E37" w:rsidRDefault="0009232C" w14:paraId="00000090" w14:textId="77777777">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r w:rsidRPr="7ABC53A6" w:rsidR="0009232C">
        <w:rPr>
          <w:color w:val="000000" w:themeColor="text1" w:themeTint="FF" w:themeShade="FF"/>
          <w:sz w:val="24"/>
          <w:szCs w:val="24"/>
        </w:rPr>
        <w:t>Osobą przewidzianą do współpracy z ramienia Zamawiającego jest ……… ………...</w:t>
      </w:r>
    </w:p>
    <w:p w:rsidR="00963E37" w:rsidRDefault="0009232C" w14:paraId="00000091" w14:textId="67F5A05C">
      <w:pPr>
        <w:numPr>
          <w:ilvl w:val="0"/>
          <w:numId w:val="26"/>
        </w:numPr>
        <w:pBdr>
          <w:top w:val="nil"/>
          <w:left w:val="nil"/>
          <w:bottom w:val="nil"/>
          <w:right w:val="nil"/>
          <w:between w:val="nil"/>
        </w:pBdr>
        <w:spacing w:line="276" w:lineRule="auto"/>
        <w:jc w:val="both"/>
        <w:rPr>
          <w:color w:val="000000"/>
          <w:sz w:val="24"/>
          <w:szCs w:val="24"/>
        </w:rPr>
      </w:pPr>
      <w:r w:rsidRPr="7ABC53A6" w:rsidR="0009232C">
        <w:rPr>
          <w:color w:val="000000" w:themeColor="text1" w:themeTint="FF" w:themeShade="FF"/>
          <w:sz w:val="24"/>
          <w:szCs w:val="24"/>
        </w:rPr>
        <w:t xml:space="preserve">Wykonawca ustanawia kierownika budowy w osobie </w:t>
      </w:r>
      <w:proofErr w:type="gramStart"/>
      <w:r w:rsidRPr="7ABC53A6" w:rsidR="0009232C">
        <w:rPr>
          <w:b w:val="1"/>
          <w:bCs w:val="1"/>
          <w:color w:val="000000" w:themeColor="text1" w:themeTint="FF" w:themeShade="FF"/>
          <w:sz w:val="24"/>
          <w:szCs w:val="24"/>
        </w:rPr>
        <w:t>…….</w:t>
      </w:r>
      <w:proofErr w:type="gramEnd"/>
      <w:r w:rsidRPr="7ABC53A6" w:rsidR="0009232C">
        <w:rPr>
          <w:b w:val="1"/>
          <w:bCs w:val="1"/>
          <w:color w:val="000000" w:themeColor="text1" w:themeTint="FF" w:themeShade="FF"/>
          <w:sz w:val="24"/>
          <w:szCs w:val="24"/>
        </w:rPr>
        <w:t xml:space="preserve">……. posiadającego </w:t>
      </w:r>
      <w:r w:rsidRPr="7ABC53A6" w:rsidR="0009232C">
        <w:rPr>
          <w:color w:val="000000" w:themeColor="text1" w:themeTint="FF" w:themeShade="FF"/>
          <w:sz w:val="24"/>
          <w:szCs w:val="24"/>
        </w:rPr>
        <w:t xml:space="preserve">uprawnienia budowlane w specjalności </w:t>
      </w:r>
      <w:r w:rsidRPr="7ABC53A6" w:rsidR="00725001">
        <w:rPr>
          <w:color w:val="000000" w:themeColor="text1" w:themeTint="FF" w:themeShade="FF"/>
          <w:sz w:val="24"/>
          <w:szCs w:val="24"/>
        </w:rPr>
        <w:t>…</w:t>
      </w:r>
      <w:proofErr w:type="gramStart"/>
      <w:r w:rsidRPr="7ABC53A6" w:rsidR="00725001">
        <w:rPr>
          <w:color w:val="000000" w:themeColor="text1" w:themeTint="FF" w:themeShade="FF"/>
          <w:sz w:val="24"/>
          <w:szCs w:val="24"/>
        </w:rPr>
        <w:t>…….</w:t>
      </w:r>
      <w:proofErr w:type="gramEnd"/>
      <w:r w:rsidRPr="7ABC53A6" w:rsidR="0009232C">
        <w:rPr>
          <w:color w:val="000000" w:themeColor="text1" w:themeTint="FF" w:themeShade="FF"/>
          <w:sz w:val="24"/>
          <w:szCs w:val="24"/>
        </w:rPr>
        <w:t>bez ograniczeń.</w:t>
      </w:r>
    </w:p>
    <w:p w:rsidR="00963E37" w:rsidRDefault="0009232C" w14:paraId="00000092" w14:textId="77777777">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proofErr w:type="gramStart"/>
      <w:r w:rsidRPr="7ABC53A6" w:rsidR="0009232C">
        <w:rPr>
          <w:color w:val="000000" w:themeColor="text1" w:themeTint="FF" w:themeShade="FF"/>
          <w:sz w:val="24"/>
          <w:szCs w:val="24"/>
        </w:rPr>
        <w:t>Wykonawca  zobowiązuje</w:t>
      </w:r>
      <w:proofErr w:type="gramEnd"/>
      <w:r w:rsidRPr="7ABC53A6" w:rsidR="0009232C">
        <w:rPr>
          <w:color w:val="000000" w:themeColor="text1" w:themeTint="FF" w:themeShade="FF"/>
          <w:sz w:val="24"/>
          <w:szCs w:val="24"/>
        </w:rPr>
        <w:t xml:space="preserve">  </w:t>
      </w:r>
      <w:proofErr w:type="gramStart"/>
      <w:r w:rsidRPr="7ABC53A6" w:rsidR="0009232C">
        <w:rPr>
          <w:color w:val="000000" w:themeColor="text1" w:themeTint="FF" w:themeShade="FF"/>
          <w:sz w:val="24"/>
          <w:szCs w:val="24"/>
        </w:rPr>
        <w:t>się,  iż</w:t>
      </w:r>
      <w:proofErr w:type="gramEnd"/>
      <w:r w:rsidRPr="7ABC53A6" w:rsidR="0009232C">
        <w:rPr>
          <w:color w:val="000000" w:themeColor="text1" w:themeTint="FF" w:themeShade="FF"/>
          <w:sz w:val="24"/>
          <w:szCs w:val="24"/>
        </w:rPr>
        <w:t xml:space="preserve">  </w:t>
      </w:r>
      <w:proofErr w:type="gramStart"/>
      <w:r w:rsidRPr="7ABC53A6" w:rsidR="0009232C">
        <w:rPr>
          <w:color w:val="000000" w:themeColor="text1" w:themeTint="FF" w:themeShade="FF"/>
          <w:sz w:val="24"/>
          <w:szCs w:val="24"/>
        </w:rPr>
        <w:t>kierownik  budowy</w:t>
      </w:r>
      <w:proofErr w:type="gramEnd"/>
      <w:r w:rsidRPr="7ABC53A6" w:rsidR="0009232C">
        <w:rPr>
          <w:color w:val="000000" w:themeColor="text1" w:themeTint="FF" w:themeShade="FF"/>
          <w:sz w:val="24"/>
          <w:szCs w:val="24"/>
        </w:rPr>
        <w:t xml:space="preserve">  </w:t>
      </w:r>
      <w:proofErr w:type="gramStart"/>
      <w:r w:rsidRPr="7ABC53A6" w:rsidR="0009232C">
        <w:rPr>
          <w:color w:val="000000" w:themeColor="text1" w:themeTint="FF" w:themeShade="FF"/>
          <w:sz w:val="24"/>
          <w:szCs w:val="24"/>
        </w:rPr>
        <w:t>oraz  kierownicy</w:t>
      </w:r>
      <w:proofErr w:type="gramEnd"/>
      <w:r w:rsidRPr="7ABC53A6" w:rsidR="0009232C">
        <w:rPr>
          <w:color w:val="000000" w:themeColor="text1" w:themeTint="FF" w:themeShade="FF"/>
          <w:sz w:val="24"/>
          <w:szCs w:val="24"/>
        </w:rPr>
        <w:t xml:space="preserve">  robót  </w:t>
      </w:r>
      <w:r>
        <w:br/>
      </w:r>
      <w:r w:rsidRPr="7ABC53A6" w:rsidR="0009232C">
        <w:rPr>
          <w:color w:val="000000" w:themeColor="text1" w:themeTint="FF" w:themeShade="FF"/>
          <w:sz w:val="24"/>
          <w:szCs w:val="24"/>
        </w:rPr>
        <w:t xml:space="preserve">w  trakcie  realizacji  inwestycji  będą:  dostępni  do  dyspozycji  Zamawiającego  oraz  Inspektorów  Nadzoru  Inwestorskiego  w  sprawach  związanych z realizacją  inwestycji,  dostępni  drogą  telefoniczną,  mobilni oraz dyspozycyjni na terenie budowy podczas prowadzenia prac danej branży musi być  obecna  osoba  -  kierownik  - posiadająca  uprawnienia  do  kierowania  danymi  pracownikami, przedstawiciel wykonawcy zobowiązany będzie do przybycia na wezwanie Zamawiającego oraz Inspektorów Nadzoru Inwestorskiego we wskazanym terminie i we wskazane miejsce, natomiast </w:t>
      </w:r>
      <w:r>
        <w:br/>
      </w:r>
      <w:r w:rsidRPr="7ABC53A6" w:rsidR="0009232C">
        <w:rPr>
          <w:color w:val="000000" w:themeColor="text1" w:themeTint="FF" w:themeShade="FF"/>
          <w:sz w:val="24"/>
          <w:szCs w:val="24"/>
        </w:rPr>
        <w:t>w sytuacjach pilnych niezwłocznie.</w:t>
      </w:r>
    </w:p>
    <w:p w:rsidR="00963E37" w:rsidRDefault="0009232C" w14:paraId="00000093" w14:textId="77777777">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r w:rsidRPr="7ABC53A6" w:rsidR="0009232C">
        <w:rPr>
          <w:color w:val="000000" w:themeColor="text1" w:themeTint="FF" w:themeShade="FF"/>
          <w:sz w:val="24"/>
          <w:szCs w:val="24"/>
        </w:rPr>
        <w:t>Wyznaczony przez Wykonawcę Kierownik budowy zobowiązany jest przyjąć plac budowy w terminie określonym przez Zamawiającego.</w:t>
      </w:r>
    </w:p>
    <w:p w:rsidR="00963E37" w:rsidRDefault="00963E37" w14:paraId="00000094" w14:textId="77777777">
      <w:pPr>
        <w:pBdr>
          <w:top w:val="nil"/>
          <w:left w:val="nil"/>
          <w:bottom w:val="nil"/>
          <w:right w:val="nil"/>
          <w:between w:val="nil"/>
        </w:pBdr>
        <w:spacing w:line="276" w:lineRule="auto"/>
        <w:ind w:left="142" w:hanging="142"/>
        <w:jc w:val="both"/>
        <w:rPr>
          <w:color w:val="000000"/>
          <w:sz w:val="24"/>
          <w:szCs w:val="24"/>
        </w:rPr>
      </w:pPr>
    </w:p>
    <w:p w:rsidR="00963E37" w:rsidRDefault="00963E37" w14:paraId="00000095" w14:textId="77777777">
      <w:pPr>
        <w:pBdr>
          <w:top w:val="nil"/>
          <w:left w:val="nil"/>
          <w:bottom w:val="nil"/>
          <w:right w:val="nil"/>
          <w:between w:val="nil"/>
        </w:pBdr>
        <w:spacing w:line="276" w:lineRule="auto"/>
        <w:jc w:val="both"/>
        <w:rPr>
          <w:color w:val="FF0000"/>
          <w:sz w:val="24"/>
          <w:szCs w:val="24"/>
        </w:rPr>
      </w:pPr>
    </w:p>
    <w:p w:rsidR="00963E37" w:rsidRDefault="0009232C" w14:paraId="00000096" w14:textId="4D2E50B4">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BE573C">
        <w:rPr>
          <w:b/>
          <w:color w:val="000000"/>
          <w:sz w:val="24"/>
          <w:szCs w:val="24"/>
        </w:rPr>
        <w:t>7</w:t>
      </w:r>
    </w:p>
    <w:p w:rsidR="00963E37" w:rsidRDefault="0009232C" w14:paraId="00000097"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r>
      <w:r>
        <w:rPr>
          <w:color w:val="000000"/>
          <w:sz w:val="24"/>
          <w:szCs w:val="24"/>
        </w:rPr>
        <w:t xml:space="preserve">na zasadach określonych w niniejszym paragrafie. </w:t>
      </w:r>
    </w:p>
    <w:p w:rsidR="00963E37" w:rsidRDefault="0009232C" w14:paraId="00000098"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rsidR="00963E37" w:rsidRDefault="0009232C" w14:paraId="00000099"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rsidR="00963E37" w:rsidRDefault="0009232C" w14:paraId="0000009A"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projekt umowy </w:t>
      </w:r>
      <w:r>
        <w:rPr>
          <w:color w:val="000000"/>
          <w:sz w:val="24"/>
          <w:szCs w:val="24"/>
        </w:rPr>
        <w:br/>
      </w:r>
      <w:r>
        <w:rPr>
          <w:color w:val="000000"/>
          <w:sz w:val="24"/>
          <w:szCs w:val="24"/>
        </w:rP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Pr>
          <w:color w:val="000000"/>
          <w:sz w:val="24"/>
          <w:szCs w:val="24"/>
        </w:rPr>
        <w:br/>
      </w:r>
      <w:r>
        <w:rPr>
          <w:color w:val="000000"/>
          <w:sz w:val="24"/>
          <w:szCs w:val="24"/>
        </w:rPr>
        <w:t xml:space="preserve">o podwykonawstwo, której przedmiotem są roboty budowlane, przy czym podwykonawca lub dalszy podwykonawca jest zobowiązany dołączyć zgodę Wykonawcy na zawarcie 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w:t>
      </w:r>
      <w:r>
        <w:rPr>
          <w:color w:val="000000"/>
          <w:sz w:val="24"/>
          <w:szCs w:val="24"/>
        </w:rPr>
        <w:lastRenderedPageBreak/>
        <w:t>Zamawiającego zastrzeżeń do projektu takiej umowy i/lub sprzeciwu do zawartej umowy podwykonawczej.</w:t>
      </w:r>
    </w:p>
    <w:p w:rsidR="00963E37" w:rsidRDefault="0009232C" w14:paraId="0000009B"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Pr>
          <w:color w:val="000000"/>
          <w:sz w:val="24"/>
          <w:szCs w:val="24"/>
        </w:rPr>
        <w:br/>
      </w:r>
      <w:r>
        <w:rPr>
          <w:color w:val="000000"/>
          <w:sz w:val="24"/>
          <w:szCs w:val="24"/>
        </w:rPr>
        <w:t>do umowy o podwykonawstwo, której przedmiotem są roboty budowlane, i do jej zmian, Wymagania dotyczące umów o podwykonawstwo, których niespełnienie spowoduje zgłoszenie przez Zamawiającego odpowiednio zastrzeżeń lub sprzeciwu określa ust. 9 poniżej.</w:t>
      </w:r>
    </w:p>
    <w:p w:rsidR="00963E37" w:rsidRDefault="0009232C" w14:paraId="0000009C"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poświadczonych za zgodność z oryginałem kopii zawartych umów o podwykonawstwo, których przedmiotem </w:t>
      </w:r>
      <w:r>
        <w:rPr>
          <w:color w:val="000000"/>
          <w:sz w:val="24"/>
          <w:szCs w:val="24"/>
        </w:rPr>
        <w:br/>
      </w:r>
      <w:r>
        <w:rPr>
          <w:color w:val="000000"/>
          <w:sz w:val="24"/>
          <w:szCs w:val="24"/>
        </w:rPr>
        <w:t xml:space="preserve">są dostawy lub usługi, oraz ich zmian, z wyłączeniem umów o podwykonawstwo </w:t>
      </w:r>
      <w:r>
        <w:rPr>
          <w:color w:val="000000"/>
          <w:sz w:val="24"/>
          <w:szCs w:val="24"/>
        </w:rPr>
        <w:br/>
      </w:r>
      <w:r>
        <w:rPr>
          <w:color w:val="000000"/>
          <w:sz w:val="24"/>
          <w:szCs w:val="24"/>
        </w:rPr>
        <w:t xml:space="preserve">w zakresie dostaw i usług o wartości mniejszej niż 0,5% wartości umowy. Wyłączenie opisane w zdaniu poprzednim nie dotyczy umów o podwykonawstwo o wartości większej niż 50.000 zł.  </w:t>
      </w:r>
    </w:p>
    <w:p w:rsidR="00963E37" w:rsidRDefault="0009232C" w14:paraId="0000009D"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Wypłata wynagrodzenia należnego Wykonawcy uwarunkowana jest przedstawieniem przez Wykonawcę dowodów zapłaty wymagalnego wynagrodzenia podwykonawcom </w:t>
      </w:r>
      <w:r>
        <w:rPr>
          <w:color w:val="000000"/>
          <w:sz w:val="24"/>
          <w:szCs w:val="24"/>
        </w:rPr>
        <w:br/>
      </w:r>
      <w:r>
        <w:rPr>
          <w:color w:val="000000"/>
          <w:sz w:val="24"/>
          <w:szCs w:val="24"/>
        </w:rP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rsidR="00963E37" w:rsidRDefault="0009232C" w14:paraId="0000009E"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r>
      <w:r>
        <w:rPr>
          <w:color w:val="000000"/>
          <w:sz w:val="24"/>
          <w:szCs w:val="24"/>
        </w:rPr>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 przypadku umów </w:t>
      </w:r>
      <w:r>
        <w:rPr>
          <w:color w:val="000000"/>
          <w:sz w:val="24"/>
          <w:szCs w:val="24"/>
        </w:rPr>
        <w:br/>
      </w:r>
      <w:r>
        <w:rPr>
          <w:color w:val="000000"/>
          <w:sz w:val="24"/>
          <w:szCs w:val="24"/>
        </w:rPr>
        <w:t xml:space="preserve">o podwykonawstwo, której przedmiotem są roboty budowlane, gdyby termin zapłaty wynagrodzenia był dłuższy niż określony w zdaniu pierwszym, Zamawiający zgłosi odpowiednio zastrzeżenia i/lub sprzeciw takiej umowy. </w:t>
      </w:r>
    </w:p>
    <w:p w:rsidR="00963E37" w:rsidRDefault="0009232C" w14:paraId="0000009F"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zgłosi odpowiednio </w:t>
      </w:r>
      <w:r>
        <w:rPr>
          <w:b/>
          <w:color w:val="000000"/>
          <w:sz w:val="24"/>
          <w:szCs w:val="24"/>
        </w:rPr>
        <w:t>zastrzeżenia lub sprzeciw</w:t>
      </w:r>
      <w:r>
        <w:rPr>
          <w:color w:val="000000"/>
          <w:sz w:val="24"/>
          <w:szCs w:val="24"/>
        </w:rPr>
        <w:t xml:space="preserve"> do projektu i/lub umowy podwykonawczej, której przedmiotem są roboty budowlane, jeżeli nie będą one spełniały następujących wymagań:</w:t>
      </w:r>
    </w:p>
    <w:p w:rsidR="00963E37" w:rsidRDefault="0009232C" w14:paraId="000000A0"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określenie przedmiotu umowy podwykonawczej w sposób pozwalający </w:t>
      </w:r>
      <w:r>
        <w:rPr>
          <w:color w:val="000000"/>
          <w:sz w:val="24"/>
          <w:szCs w:val="24"/>
        </w:rPr>
        <w:br/>
      </w:r>
      <w:r>
        <w:rPr>
          <w:color w:val="000000"/>
          <w:sz w:val="24"/>
          <w:szCs w:val="24"/>
        </w:rPr>
        <w:t>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rsidR="00963E37" w:rsidRDefault="0009232C" w14:paraId="000000A1"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określenia wynagrodzenia dla podwykonawcy (dalszego podwykonawcy) </w:t>
      </w:r>
      <w:r>
        <w:rPr>
          <w:color w:val="000000"/>
          <w:sz w:val="24"/>
          <w:szCs w:val="24"/>
        </w:rPr>
        <w:br/>
      </w:r>
      <w:r>
        <w:rPr>
          <w:color w:val="000000"/>
          <w:sz w:val="24"/>
          <w:szCs w:val="24"/>
        </w:rPr>
        <w:t>w sposób jasny i precyzyjny, tj. pozwalający na jednoznaczne i ścisłe określenie zakresu kwotowego wynikającej z art. 647</w:t>
      </w:r>
      <w:r>
        <w:rPr>
          <w:color w:val="000000"/>
          <w:sz w:val="24"/>
          <w:szCs w:val="24"/>
          <w:vertAlign w:val="superscript"/>
        </w:rPr>
        <w:t>1</w:t>
      </w:r>
      <w:r>
        <w:rPr>
          <w:color w:val="000000"/>
          <w:sz w:val="24"/>
          <w:szCs w:val="24"/>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rsidR="00963E37" w:rsidRDefault="0009232C" w14:paraId="000000A2"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Wykonawca wykaże w sposób </w:t>
      </w:r>
      <w:r>
        <w:rPr>
          <w:sz w:val="24"/>
          <w:szCs w:val="24"/>
        </w:rPr>
        <w:t>niebudzący</w:t>
      </w:r>
      <w:r>
        <w:rPr>
          <w:color w:val="000000"/>
          <w:sz w:val="24"/>
          <w:szCs w:val="24"/>
        </w:rPr>
        <w:t xml:space="preserve"> wątpliwości, </w:t>
      </w:r>
      <w:r>
        <w:rPr>
          <w:color w:val="000000"/>
          <w:sz w:val="24"/>
          <w:szCs w:val="24"/>
        </w:rPr>
        <w:br/>
      </w:r>
      <w:r>
        <w:rPr>
          <w:color w:val="000000"/>
          <w:sz w:val="24"/>
          <w:szCs w:val="24"/>
        </w:rPr>
        <w:t>że pomimo takiego przekroczenia wymiar wynikającej z art. 647</w:t>
      </w:r>
      <w:r>
        <w:rPr>
          <w:color w:val="000000"/>
          <w:sz w:val="24"/>
          <w:szCs w:val="24"/>
          <w:vertAlign w:val="superscript"/>
        </w:rPr>
        <w:t>1</w:t>
      </w:r>
      <w:r>
        <w:rPr>
          <w:color w:val="000000"/>
          <w:sz w:val="24"/>
          <w:szCs w:val="24"/>
        </w:rPr>
        <w:t xml:space="preserve"> Kodeksu cywilnego odpowiedzialności solidarnej Zamawiającego nie przekroczy wartości niniejszej umowy, bądź doprowadzi do zwolnienia Zamawiającego </w:t>
      </w:r>
      <w:r>
        <w:rPr>
          <w:color w:val="000000"/>
          <w:sz w:val="24"/>
          <w:szCs w:val="24"/>
        </w:rPr>
        <w:br/>
      </w:r>
      <w:r>
        <w:rPr>
          <w:color w:val="000000"/>
          <w:sz w:val="24"/>
          <w:szCs w:val="24"/>
        </w:rPr>
        <w:t>z odpowiedzialności solidarnej w wymiarze w jakim przekraczałaby wartość niniejszej umowy;</w:t>
      </w:r>
    </w:p>
    <w:p w:rsidR="00963E37" w:rsidRDefault="0009232C" w14:paraId="000000A3"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uzależniających uzyskanie przez podwykonawcę (dalszego podwykonawcę) zapłaty </w:t>
      </w:r>
      <w:r>
        <w:rPr>
          <w:color w:val="000000"/>
          <w:sz w:val="24"/>
          <w:szCs w:val="24"/>
        </w:rPr>
        <w:br/>
      </w:r>
      <w:r>
        <w:rPr>
          <w:color w:val="000000"/>
          <w:sz w:val="24"/>
          <w:szCs w:val="24"/>
        </w:rPr>
        <w:t>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rsidR="00963E37" w:rsidRDefault="0009232C" w14:paraId="000000A4"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rsidR="00963E37" w:rsidRDefault="0009232C" w14:paraId="000000A5"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rsidR="00963E37" w:rsidRDefault="0009232C" w14:paraId="000000A6"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nakazujących podwykonawcy (dalszemu podwykonawcy) wniesienie zabezpieczenie wykonania lub należytego wykonania umowy jedynie w pieniądzu, bez możliwości jej zamiany na </w:t>
      </w:r>
      <w:r>
        <w:rPr>
          <w:sz w:val="24"/>
          <w:szCs w:val="24"/>
        </w:rPr>
        <w:t>gwarancję</w:t>
      </w:r>
      <w:r>
        <w:rPr>
          <w:color w:val="000000"/>
          <w:sz w:val="24"/>
          <w:szCs w:val="24"/>
        </w:rPr>
        <w:t xml:space="preserve"> bankową/ubezpieczeniową lub na inną formę przewidzianą w przepisach prawa, w tym w szczególności przepisach ustawy – Prawo zamówień publicznych;</w:t>
      </w:r>
    </w:p>
    <w:p w:rsidR="00963E37" w:rsidRDefault="0009232C" w14:paraId="000000A7"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terminy realizacji wynikające z umowy podwykonawczej nie będą wykraczać poza terminy wynikające z niniejszej umowy; Zamawiający może odstąpić</w:t>
      </w:r>
      <w:r>
        <w:rPr>
          <w:color w:val="000000"/>
          <w:sz w:val="24"/>
          <w:szCs w:val="24"/>
        </w:rPr>
        <w:br/>
      </w:r>
      <w:r>
        <w:rPr>
          <w:color w:val="000000"/>
          <w:sz w:val="24"/>
          <w:szCs w:val="24"/>
        </w:rPr>
        <w:t xml:space="preserve">od zgłoszenia odpowiednio zastrzeżenia i/lub sprzeciwu do umowy </w:t>
      </w:r>
      <w:r>
        <w:rPr>
          <w:color w:val="000000"/>
          <w:sz w:val="24"/>
          <w:szCs w:val="24"/>
        </w:rPr>
        <w:lastRenderedPageBreak/>
        <w:t>niespełniającej takiego wymogu, co nie będzie oznaczało, że względem Wykonawcy potwierdza lub akceptuje zmianę terminów umownych;</w:t>
      </w:r>
    </w:p>
    <w:p w:rsidR="00963E37" w:rsidRDefault="0009232C" w14:paraId="000000A8"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warunki wykonania lub odbioru robót, ich jakości oraz warunki rękojmi </w:t>
      </w:r>
      <w:r>
        <w:rPr>
          <w:color w:val="000000"/>
          <w:sz w:val="24"/>
          <w:szCs w:val="24"/>
        </w:rPr>
        <w:br/>
      </w:r>
      <w:r>
        <w:rPr>
          <w:color w:val="000000"/>
          <w:sz w:val="24"/>
          <w:szCs w:val="24"/>
        </w:rPr>
        <w:t xml:space="preserve">i gwarancji dla robót, dostaw lub usług objęty umową podwykonawczą będą odpowiadały warunkom przewidzianym w niniejszej umowie; Zamawiający może odstąpić od zgłoszenia odpowiednio zastrzeżenia i/lub sprzeciwu </w:t>
      </w:r>
      <w:r>
        <w:rPr>
          <w:color w:val="000000"/>
          <w:sz w:val="24"/>
          <w:szCs w:val="24"/>
        </w:rPr>
        <w:br/>
      </w:r>
      <w:r>
        <w:rPr>
          <w:color w:val="000000"/>
          <w:sz w:val="24"/>
          <w:szCs w:val="24"/>
        </w:rPr>
        <w:t xml:space="preserve">do umowy niespełniającej takiego wymogu, co nie będzie oznaczało, </w:t>
      </w:r>
      <w:r>
        <w:rPr>
          <w:color w:val="000000"/>
          <w:sz w:val="24"/>
          <w:szCs w:val="24"/>
        </w:rPr>
        <w:br/>
      </w:r>
      <w:r>
        <w:rPr>
          <w:color w:val="000000"/>
          <w:sz w:val="24"/>
          <w:szCs w:val="24"/>
        </w:rPr>
        <w:t>że względem Wykonawcy potwierdza lub akceptuje takie zmiany;</w:t>
      </w:r>
    </w:p>
    <w:p w:rsidR="00963E37" w:rsidRDefault="0009232C" w14:paraId="000000A9"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zawierana będzie z podwykonawcą (dalszym podwykonawcą), co do którego Wykonawca zapewni Zamawiającego, że ten posiada (rozsądnie oczekiwane) doświadczenie wymagane dla należytego </w:t>
      </w:r>
      <w:r>
        <w:rPr>
          <w:color w:val="000000"/>
          <w:sz w:val="24"/>
          <w:szCs w:val="24"/>
        </w:rPr>
        <w:br/>
      </w:r>
      <w:r>
        <w:rPr>
          <w:color w:val="000000"/>
          <w:sz w:val="24"/>
          <w:szCs w:val="24"/>
        </w:rPr>
        <w:t>i terminowego wykonania powierzanych im robót, w razie takiej potrzeby przedkładając Zamawiającemu niezbędne referencje posiadane przez podwykonawcę (dalszego podwykonawcę);</w:t>
      </w:r>
    </w:p>
    <w:p w:rsidR="00963E37" w:rsidRDefault="0009232C" w14:paraId="000000AA"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zawierać innych zapisów, które w sposób niekorzystny dla Zamawiającego odbiegałyby od istotnych warunków niniejszej umowy, stanowiąc o zagrożeniu dla należytego lub terminowego wykonania przedmiotu niniejszej umowy;</w:t>
      </w:r>
    </w:p>
    <w:p w:rsidR="00963E37" w:rsidRDefault="0009232C" w14:paraId="000000AB" w14:textId="77777777">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innych wymagań zastrzeżonych w niniejszej umowie pod rygorem zgłoszenia zastrzeżeń lub sprzeciwu przez Zamawiającego lub wynikających </w:t>
      </w:r>
      <w:r>
        <w:rPr>
          <w:color w:val="000000"/>
          <w:sz w:val="24"/>
          <w:szCs w:val="24"/>
        </w:rPr>
        <w:br/>
      </w:r>
      <w:r>
        <w:rPr>
          <w:color w:val="000000"/>
          <w:sz w:val="24"/>
          <w:szCs w:val="24"/>
        </w:rPr>
        <w:t>z powszechnie obowiązujących przepisów prawa.</w:t>
      </w:r>
    </w:p>
    <w:p w:rsidR="00963E37" w:rsidRDefault="0009232C" w14:paraId="000000AC"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rsidR="00963E37" w:rsidRDefault="0009232C" w14:paraId="000000AD" w14:textId="77777777">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rsidR="00963E37" w:rsidRDefault="00963E37" w14:paraId="000000AE" w14:textId="77777777">
      <w:pPr>
        <w:pBdr>
          <w:top w:val="nil"/>
          <w:left w:val="nil"/>
          <w:bottom w:val="nil"/>
          <w:right w:val="nil"/>
          <w:between w:val="nil"/>
        </w:pBdr>
        <w:spacing w:line="276" w:lineRule="auto"/>
        <w:ind w:left="43"/>
        <w:jc w:val="center"/>
        <w:rPr>
          <w:color w:val="000000"/>
          <w:sz w:val="24"/>
          <w:szCs w:val="24"/>
        </w:rPr>
      </w:pPr>
    </w:p>
    <w:p w:rsidR="00963E37" w:rsidRDefault="0009232C" w14:paraId="000000AF" w14:textId="5F4B9D93">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BE573C">
        <w:rPr>
          <w:b/>
          <w:color w:val="000000"/>
          <w:sz w:val="24"/>
          <w:szCs w:val="24"/>
        </w:rPr>
        <w:t>8</w:t>
      </w:r>
    </w:p>
    <w:p w:rsidR="00963E37" w:rsidRDefault="0009232C" w14:paraId="000000B0" w14:textId="1AD99143">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Wykonawca udziela Zamawiającemu gwarancji na przedmiot umowy na okres </w:t>
      </w:r>
      <w:r>
        <w:rPr>
          <w:color w:val="000000"/>
          <w:sz w:val="24"/>
          <w:szCs w:val="24"/>
        </w:rPr>
        <w:br/>
      </w:r>
      <w:r>
        <w:rPr>
          <w:color w:val="000000"/>
          <w:sz w:val="24"/>
          <w:szCs w:val="24"/>
        </w:rPr>
        <w:t xml:space="preserve">…… miesięcy. Okres rękojmi trwa </w:t>
      </w:r>
      <w:r w:rsidR="006D4F8F">
        <w:rPr>
          <w:color w:val="000000"/>
          <w:sz w:val="24"/>
          <w:szCs w:val="24"/>
        </w:rPr>
        <w:t xml:space="preserve">5 </w:t>
      </w:r>
      <w:r>
        <w:rPr>
          <w:color w:val="000000"/>
          <w:sz w:val="24"/>
          <w:szCs w:val="24"/>
        </w:rPr>
        <w:t xml:space="preserve">lat. Zamawiający może realizować uprawnienia </w:t>
      </w:r>
      <w:r>
        <w:rPr>
          <w:color w:val="000000"/>
          <w:sz w:val="24"/>
          <w:szCs w:val="24"/>
        </w:rPr>
        <w:br/>
      </w:r>
      <w:r>
        <w:rPr>
          <w:color w:val="000000"/>
          <w:sz w:val="24"/>
          <w:szCs w:val="24"/>
        </w:rPr>
        <w:t>z tytułu rękojmi niezależnie od uprawnień z tytułu gwarancji.</w:t>
      </w:r>
    </w:p>
    <w:p w:rsidR="00963E37" w:rsidRDefault="0009232C" w14:paraId="000000B1" w14:textId="77777777">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lastRenderedPageBreak/>
        <w:t>Wykonawca zobowiązany jest do wystawienia Karty Gwarancyjnej zgodnie ze wzorem stanowiącym załącznik nr 4 do niniejszej Umowy.</w:t>
      </w:r>
    </w:p>
    <w:p w:rsidR="00963E37" w:rsidRDefault="0009232C" w14:paraId="000000B2" w14:textId="77777777">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 okresie gwarancji i rękojmi Wykonawca zobowiązuje się do bezpłatnego usunięcia wad w terminie do 14 dni, od dnia zgłoszenia.</w:t>
      </w:r>
    </w:p>
    <w:p w:rsidR="00963E37" w:rsidRDefault="0009232C" w14:paraId="000000B3" w14:textId="77777777">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usunięcia wady niezwłocznie nie dłużej niż w terminie 7 dni od daty jej zgłoszenia w przypadkach, gdy wada uniemożliwia używanie przedmiotu umowy zgodnie z jego przeznaczeniem.</w:t>
      </w:r>
    </w:p>
    <w:p w:rsidR="00963E37" w:rsidRDefault="0009232C" w14:paraId="000000B4" w14:textId="77777777">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szczególnych przypadkach, gdy wada nie może zostać usunięta w terminach wskazanych w powyższych punktach niniejszego paragrafu z przyczyn niezależnych </w:t>
      </w:r>
      <w:r>
        <w:rPr>
          <w:color w:val="000000"/>
          <w:sz w:val="24"/>
          <w:szCs w:val="24"/>
        </w:rPr>
        <w:br/>
      </w:r>
      <w:r>
        <w:rPr>
          <w:color w:val="000000"/>
          <w:sz w:val="24"/>
          <w:szCs w:val="24"/>
        </w:rPr>
        <w:t xml:space="preserve">od Wykonawcy, Wykonawca zobowiązany jest do jej usunięcia w terminie technologicznie możliwie najkrótszym, ustalonym przez Strony w formie pisemnej. </w:t>
      </w:r>
    </w:p>
    <w:p w:rsidR="00963E37" w:rsidRDefault="0009232C" w14:paraId="000000B5" w14:textId="77777777">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przypadku nieprzystąpienia do wykonania zobowiązań wynikających z udzielonej gwarancji czy rękojmi, bądź nie dokonania usunięcia wad w terminie, Zamawiający </w:t>
      </w:r>
      <w:r>
        <w:rPr>
          <w:color w:val="000000"/>
          <w:sz w:val="24"/>
          <w:szCs w:val="24"/>
        </w:rPr>
        <w:br/>
      </w:r>
      <w:r>
        <w:rPr>
          <w:color w:val="000000"/>
          <w:sz w:val="24"/>
          <w:szCs w:val="24"/>
        </w:rPr>
        <w:t xml:space="preserve">po uprzednim pisemnym wezwaniu Wykonawcy do ich usunięcia ze wskazaniem terminu, może zlecić usunięcie wad osobie trzeciej, na koszt i ryzyko Wykonawcy. </w:t>
      </w:r>
      <w:r>
        <w:rPr>
          <w:color w:val="000000"/>
          <w:sz w:val="24"/>
          <w:szCs w:val="24"/>
        </w:rPr>
        <w:br/>
      </w:r>
      <w:r>
        <w:rPr>
          <w:color w:val="000000"/>
          <w:sz w:val="24"/>
          <w:szCs w:val="24"/>
        </w:rPr>
        <w:t xml:space="preserve">W przypadku określonym powyżej Wykonawca nie traci uprawnień wynikających </w:t>
      </w:r>
      <w:r>
        <w:rPr>
          <w:color w:val="000000"/>
          <w:sz w:val="24"/>
          <w:szCs w:val="24"/>
        </w:rPr>
        <w:br/>
      </w:r>
      <w:r>
        <w:rPr>
          <w:color w:val="000000"/>
          <w:sz w:val="24"/>
          <w:szCs w:val="24"/>
        </w:rPr>
        <w:t xml:space="preserve">z gwarancji i rękojmi. </w:t>
      </w:r>
    </w:p>
    <w:p w:rsidR="00963E37" w:rsidRDefault="00963E37" w14:paraId="000000B6" w14:textId="77777777">
      <w:pPr>
        <w:pBdr>
          <w:top w:val="nil"/>
          <w:left w:val="nil"/>
          <w:bottom w:val="nil"/>
          <w:right w:val="nil"/>
          <w:between w:val="nil"/>
        </w:pBdr>
        <w:spacing w:line="276" w:lineRule="auto"/>
        <w:jc w:val="center"/>
        <w:rPr>
          <w:color w:val="000000"/>
          <w:sz w:val="24"/>
          <w:szCs w:val="24"/>
        </w:rPr>
      </w:pPr>
    </w:p>
    <w:p w:rsidR="00963E37" w:rsidRDefault="0009232C" w14:paraId="000000B7" w14:textId="1F152E77">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9</w:t>
      </w:r>
    </w:p>
    <w:p w:rsidR="00963E37" w:rsidRDefault="0009232C" w14:paraId="000000B8" w14:textId="5E2C56BC">
      <w:pPr>
        <w:numPr>
          <w:ilvl w:val="0"/>
          <w:numId w:val="12"/>
        </w:numPr>
        <w:pBdr>
          <w:top w:val="nil"/>
          <w:left w:val="nil"/>
          <w:bottom w:val="nil"/>
          <w:right w:val="nil"/>
          <w:between w:val="nil"/>
        </w:pBdr>
        <w:spacing w:line="276" w:lineRule="auto"/>
        <w:ind w:left="426"/>
        <w:jc w:val="both"/>
        <w:rPr>
          <w:color w:val="000000"/>
        </w:rPr>
      </w:pPr>
      <w:bookmarkStart w:name="_heading=h.1fob9te" w:colFirst="0" w:colLast="0" w:id="6"/>
      <w:bookmarkEnd w:id="6"/>
      <w:r>
        <w:rPr>
          <w:b/>
          <w:color w:val="000000"/>
          <w:sz w:val="24"/>
          <w:szCs w:val="24"/>
        </w:rPr>
        <w:t xml:space="preserve">Odbiór końcowy </w:t>
      </w:r>
      <w:r w:rsidR="00BE573C">
        <w:rPr>
          <w:b/>
          <w:color w:val="000000"/>
          <w:sz w:val="24"/>
          <w:szCs w:val="24"/>
        </w:rPr>
        <w:t>umowy</w:t>
      </w:r>
    </w:p>
    <w:p w:rsidR="00963E37" w:rsidRDefault="0009232C" w14:paraId="000000B9" w14:textId="13541B0B">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całości prac budowlanych Wykonawca zobowiązany jest do zgłoszenia gotowości do odbioru końcowego </w:t>
      </w:r>
      <w:r w:rsidR="00BE573C">
        <w:rPr>
          <w:color w:val="000000"/>
          <w:sz w:val="24"/>
          <w:szCs w:val="24"/>
        </w:rPr>
        <w:t>umowy</w:t>
      </w:r>
      <w:r>
        <w:rPr>
          <w:color w:val="000000"/>
          <w:sz w:val="24"/>
          <w:szCs w:val="24"/>
        </w:rPr>
        <w:t>. Wraz z zawiadomieniem Wykonawca zobowiązany jest do doręczenia Inspektorowi Nadzoru kompletu dokumentów pozwalających na ocenę prawidłowości wykonania przedmiotu umowy</w:t>
      </w:r>
      <w:r w:rsidR="00BE573C">
        <w:rPr>
          <w:color w:val="000000"/>
          <w:sz w:val="24"/>
          <w:szCs w:val="24"/>
        </w:rPr>
        <w:t>.</w:t>
      </w:r>
    </w:p>
    <w:p w:rsidR="00963E37" w:rsidRDefault="0009232C" w14:paraId="000000BA" w14:textId="77777777">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robót </w:t>
      </w:r>
      <w:r>
        <w:rPr>
          <w:sz w:val="24"/>
          <w:szCs w:val="24"/>
        </w:rPr>
        <w:t>budowlanych</w:t>
      </w:r>
      <w:r>
        <w:rPr>
          <w:color w:val="000000"/>
          <w:sz w:val="24"/>
          <w:szCs w:val="24"/>
        </w:rPr>
        <w:t xml:space="preserve"> Wykonawca zobowiązany jest do uporządkowania terenu budowy. </w:t>
      </w:r>
    </w:p>
    <w:p w:rsidR="00963E37" w:rsidRDefault="0009232C" w14:paraId="000000BB" w14:textId="409636B6">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Inspektor Nadzoru zobowiązany jest do przystąpienia do czynności odbioru końcowego robót budowlanych w ciągu </w:t>
      </w:r>
      <w:r w:rsidR="00BE573C">
        <w:rPr>
          <w:color w:val="000000"/>
          <w:sz w:val="24"/>
          <w:szCs w:val="24"/>
        </w:rPr>
        <w:t>…….</w:t>
      </w:r>
      <w:r>
        <w:rPr>
          <w:color w:val="000000"/>
          <w:sz w:val="24"/>
          <w:szCs w:val="24"/>
        </w:rPr>
        <w:t xml:space="preserve"> dni od daty zgłoszenia gotowości do odbioru </w:t>
      </w:r>
      <w:r>
        <w:rPr>
          <w:color w:val="000000"/>
          <w:sz w:val="24"/>
          <w:szCs w:val="24"/>
        </w:rPr>
        <w:br/>
      </w:r>
      <w:r>
        <w:rPr>
          <w:color w:val="000000"/>
          <w:sz w:val="24"/>
          <w:szCs w:val="24"/>
        </w:rPr>
        <w:t xml:space="preserve">i zakończenia tego odbioru w terminie </w:t>
      </w:r>
      <w:r w:rsidR="00BE573C">
        <w:rPr>
          <w:color w:val="000000"/>
          <w:sz w:val="24"/>
          <w:szCs w:val="24"/>
        </w:rPr>
        <w:t>……</w:t>
      </w:r>
      <w:r>
        <w:rPr>
          <w:color w:val="000000"/>
          <w:sz w:val="24"/>
          <w:szCs w:val="24"/>
        </w:rPr>
        <w:t xml:space="preserve"> dni od daty przystąpienia do odbioru. Potwierdzeniem odbioru końcowego robót budowlanych będzie Protokół Odbioru Końcowego sporządzony przez Wykonawcę i podpisany przez Wykonawcę, Inspektora Nadzoru działającego z ramienia Zamawiającego.</w:t>
      </w:r>
    </w:p>
    <w:p w:rsidR="00963E37" w:rsidRDefault="0009232C" w14:paraId="000000BC" w14:textId="77777777">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odbiorze końcowym robót budowlanych, Wykonawca zgłosi Zamawiającemu gotowość do odbioru końcowego.</w:t>
      </w:r>
    </w:p>
    <w:p w:rsidR="00963E37" w:rsidRDefault="0009232C" w14:paraId="000000BD" w14:textId="77777777">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Wraz z zawiadomieniem o gotowości do odbioru Wykonawca zobowiązany jest </w:t>
      </w:r>
      <w:r>
        <w:rPr>
          <w:color w:val="000000"/>
          <w:sz w:val="24"/>
          <w:szCs w:val="24"/>
        </w:rPr>
        <w:br/>
      </w:r>
      <w:r>
        <w:rPr>
          <w:color w:val="000000"/>
          <w:sz w:val="24"/>
          <w:szCs w:val="24"/>
        </w:rPr>
        <w:t>do doręczenia Zamawiającemu kompletu dokumentów pozwalających na ocenę prawidłowości wykonania przedmiotu umowy, w tym w szczególności:</w:t>
      </w:r>
    </w:p>
    <w:p w:rsidR="00963E37" w:rsidRDefault="0009232C" w14:paraId="000000BF" w14:textId="77777777">
      <w:pPr>
        <w:pBdr>
          <w:top w:val="nil"/>
          <w:left w:val="nil"/>
          <w:bottom w:val="nil"/>
          <w:right w:val="nil"/>
          <w:between w:val="nil"/>
        </w:pBdr>
        <w:spacing w:line="276" w:lineRule="auto"/>
        <w:ind w:left="567"/>
        <w:jc w:val="both"/>
        <w:rPr>
          <w:color w:val="000000"/>
          <w:sz w:val="24"/>
          <w:szCs w:val="24"/>
        </w:rPr>
      </w:pPr>
      <w:r>
        <w:rPr>
          <w:color w:val="000000"/>
          <w:sz w:val="24"/>
          <w:szCs w:val="24"/>
        </w:rPr>
        <w:t>- wymagane prawem i umową oświadczenia, instrukcje i karty gwarancyjne,</w:t>
      </w:r>
    </w:p>
    <w:p w:rsidR="00963E37" w:rsidRDefault="0009232C" w14:paraId="000000C0" w14:textId="52BD16B8">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 xml:space="preserve">pisemny wykaz podwykonawców wykonujących roboty zgodnie z zasadami określonymi w § </w:t>
      </w:r>
      <w:r w:rsidR="00BE573C">
        <w:rPr>
          <w:color w:val="000000"/>
          <w:sz w:val="24"/>
          <w:szCs w:val="24"/>
        </w:rPr>
        <w:t>7</w:t>
      </w:r>
      <w:r>
        <w:rPr>
          <w:color w:val="000000"/>
          <w:sz w:val="24"/>
          <w:szCs w:val="24"/>
        </w:rPr>
        <w:t xml:space="preserve"> umowy wraz z wykazem zobowiązań względem tych podwykonawców. </w:t>
      </w:r>
    </w:p>
    <w:p w:rsidR="00963E37" w:rsidRDefault="0009232C" w14:paraId="000000C1" w14:textId="50B843B8">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Zamawiający w terminie </w:t>
      </w:r>
      <w:r w:rsidR="00BE573C">
        <w:rPr>
          <w:color w:val="000000"/>
          <w:sz w:val="24"/>
          <w:szCs w:val="24"/>
        </w:rPr>
        <w:t>…….</w:t>
      </w:r>
      <w:r>
        <w:rPr>
          <w:color w:val="000000"/>
          <w:sz w:val="24"/>
          <w:szCs w:val="24"/>
        </w:rPr>
        <w:t xml:space="preserve"> dni od dnia zgłoszenia gotowości do odbioru dokona odbioru inwestycji.</w:t>
      </w:r>
    </w:p>
    <w:p w:rsidR="00963E37" w:rsidRDefault="0009232C" w14:paraId="000000C2" w14:textId="77777777">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lastRenderedPageBreak/>
        <w:t>W trakcie odbioru końcowego Wykonawca przekaże Zamawiającemu teren budowy.</w:t>
      </w:r>
    </w:p>
    <w:p w:rsidR="00963E37" w:rsidRDefault="0009232C" w14:paraId="000000C3" w14:textId="77777777">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Zakończeniem odbioru końcowego będzie podpisanie przez strony Protokół Odbioru Końcowego.</w:t>
      </w:r>
    </w:p>
    <w:p w:rsidRPr="00BE573C" w:rsidR="00963E37" w:rsidRDefault="0009232C" w14:paraId="000000C4" w14:textId="480ABAB1">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czynnościach odbioru końcowego powinni uczestniczyć również przedstawiciele Wykonawcy oraz jednostek, których udział nakazują odrębne przepisy.</w:t>
      </w:r>
    </w:p>
    <w:p w:rsidRPr="00BE573C" w:rsidR="00963E37" w:rsidP="00BE573C" w:rsidRDefault="0009232C" w14:paraId="000000CA" w14:textId="22F9E275">
      <w:pPr>
        <w:numPr>
          <w:ilvl w:val="1"/>
          <w:numId w:val="9"/>
        </w:numPr>
        <w:pBdr>
          <w:top w:val="nil"/>
          <w:left w:val="nil"/>
          <w:bottom w:val="nil"/>
          <w:right w:val="nil"/>
          <w:between w:val="nil"/>
        </w:pBdr>
        <w:spacing w:line="276" w:lineRule="auto"/>
        <w:ind w:left="567"/>
        <w:jc w:val="both"/>
        <w:rPr>
          <w:sz w:val="24"/>
          <w:szCs w:val="24"/>
        </w:rPr>
      </w:pPr>
      <w:r w:rsidRPr="00BE573C">
        <w:rPr>
          <w:color w:val="000000"/>
          <w:sz w:val="24"/>
          <w:szCs w:val="24"/>
        </w:rPr>
        <w:t>Potwierdzeniem dokonania odbioru końcowego przedmiotu umowy będzie podpisany</w:t>
      </w:r>
    </w:p>
    <w:p w:rsidR="00963E37" w:rsidRDefault="0009232C" w14:paraId="000000CB" w14:textId="77777777">
      <w:pPr>
        <w:pBdr>
          <w:top w:val="nil"/>
          <w:left w:val="nil"/>
          <w:bottom w:val="nil"/>
          <w:right w:val="nil"/>
          <w:between w:val="nil"/>
        </w:pBdr>
        <w:spacing w:line="312" w:lineRule="auto"/>
        <w:ind w:firstLine="360"/>
        <w:jc w:val="both"/>
        <w:rPr>
          <w:color w:val="000000"/>
          <w:sz w:val="24"/>
          <w:szCs w:val="24"/>
        </w:rPr>
      </w:pPr>
      <w:r>
        <w:rPr>
          <w:color w:val="000000"/>
          <w:sz w:val="24"/>
          <w:szCs w:val="24"/>
        </w:rPr>
        <w:t>przez strony Protokół Odbioru Końcowego, który będzie stanowił postawę do wystawienia faktury VAT.</w:t>
      </w:r>
    </w:p>
    <w:p w:rsidR="00963E37" w:rsidRDefault="00963E37" w14:paraId="000000D7" w14:textId="77777777">
      <w:pPr>
        <w:pBdr>
          <w:top w:val="nil"/>
          <w:left w:val="nil"/>
          <w:bottom w:val="nil"/>
          <w:right w:val="nil"/>
          <w:between w:val="nil"/>
        </w:pBdr>
        <w:tabs>
          <w:tab w:val="left" w:pos="426"/>
        </w:tabs>
        <w:spacing w:line="276" w:lineRule="auto"/>
        <w:ind w:left="426"/>
        <w:jc w:val="both"/>
        <w:rPr>
          <w:color w:val="000000"/>
          <w:sz w:val="24"/>
          <w:szCs w:val="24"/>
        </w:rPr>
      </w:pPr>
    </w:p>
    <w:p w:rsidR="00963E37" w:rsidRDefault="0009232C" w14:paraId="000000D8" w14:textId="6FECE567">
      <w:pPr>
        <w:numPr>
          <w:ilvl w:val="0"/>
          <w:numId w:val="12"/>
        </w:numPr>
        <w:pBdr>
          <w:top w:val="nil"/>
          <w:left w:val="nil"/>
          <w:bottom w:val="nil"/>
          <w:right w:val="nil"/>
          <w:between w:val="nil"/>
        </w:pBdr>
        <w:tabs>
          <w:tab w:val="left" w:pos="426"/>
        </w:tabs>
        <w:spacing w:line="276" w:lineRule="auto"/>
        <w:ind w:left="426"/>
        <w:jc w:val="both"/>
        <w:rPr>
          <w:color w:val="000000"/>
        </w:rPr>
      </w:pPr>
      <w:r>
        <w:rPr>
          <w:b/>
          <w:color w:val="000000"/>
          <w:sz w:val="24"/>
          <w:szCs w:val="24"/>
        </w:rPr>
        <w:t>Postępowanie w przypadku stwierdzenie wad w trakcie czynności dokonywania odbioru końcowego</w:t>
      </w:r>
      <w:r w:rsidR="00996087">
        <w:rPr>
          <w:b/>
          <w:color w:val="000000"/>
          <w:sz w:val="24"/>
          <w:szCs w:val="24"/>
        </w:rPr>
        <w:t>.</w:t>
      </w:r>
    </w:p>
    <w:p w:rsidR="00963E37" w:rsidRDefault="0009232C" w14:paraId="000000D9" w14:textId="77777777">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Roboty nie zostaną odebrane, a Wykonawca pozostaje w zwłoce w wykonaniu lub oddaniu przedmiotu umowy w stosunku do harmonogramu lub terminu zakończenia prac </w:t>
      </w:r>
      <w:r>
        <w:rPr>
          <w:sz w:val="24"/>
          <w:szCs w:val="24"/>
        </w:rPr>
        <w:t>budowlanych</w:t>
      </w:r>
      <w:r>
        <w:rPr>
          <w:color w:val="000000"/>
          <w:sz w:val="24"/>
          <w:szCs w:val="24"/>
        </w:rPr>
        <w:t xml:space="preserve"> lub wykonywania przedmiotu umowy w następujących przypadkach:</w:t>
      </w:r>
    </w:p>
    <w:p w:rsidR="00963E37" w:rsidRDefault="0009232C" w14:paraId="000000DA" w14:textId="77777777">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Prace budowlane nie zostały całkowicie i kompleksowo zakończone w zakresie objętym umową,</w:t>
      </w:r>
    </w:p>
    <w:p w:rsidR="00963E37" w:rsidRDefault="0009232C" w14:paraId="000000DB" w14:textId="77777777">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W trakcie odbioru ujawnione zostaną wady, które ze względu na swoją istotę lub ilość uniemożliwiają użytkowanie przedmiotu umowy zgodnie z jego przeznaczeniem lub dalsze prowadzenie robót </w:t>
      </w:r>
      <w:r>
        <w:rPr>
          <w:sz w:val="24"/>
          <w:szCs w:val="24"/>
        </w:rPr>
        <w:t>budowlanych</w:t>
      </w:r>
      <w:r>
        <w:rPr>
          <w:color w:val="000000"/>
          <w:sz w:val="24"/>
          <w:szCs w:val="24"/>
        </w:rPr>
        <w:t>, montażowych albo wykończeniowych uniemożliwiają uzyskanie pozwolenia na użytkowanie wykonywanego obiektu budowlanego.</w:t>
      </w:r>
    </w:p>
    <w:p w:rsidR="00963E37" w:rsidRDefault="0009232C" w14:paraId="000000DC" w14:textId="77777777">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Nie zostaną przedłożone dokumenty umożliwiające stwierdzenie prawidłowości wykonania przedmiotu umowy. </w:t>
      </w:r>
    </w:p>
    <w:p w:rsidR="00963E37" w:rsidRDefault="0009232C" w14:paraId="000000DD" w14:textId="77777777">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Wady ujawnione w trakcie odbioru, które nie są wadami określonymi </w:t>
      </w:r>
      <w:r>
        <w:rPr>
          <w:color w:val="000000"/>
          <w:sz w:val="24"/>
          <w:szCs w:val="24"/>
        </w:rPr>
        <w:br/>
      </w:r>
      <w:r>
        <w:rPr>
          <w:color w:val="000000"/>
          <w:sz w:val="24"/>
          <w:szCs w:val="24"/>
        </w:rPr>
        <w:t>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rsidR="00963E37" w:rsidRDefault="0009232C" w14:paraId="000000DE" w14:textId="77777777">
      <w:pPr>
        <w:numPr>
          <w:ilvl w:val="1"/>
          <w:numId w:val="18"/>
        </w:numPr>
        <w:pBdr>
          <w:top w:val="nil"/>
          <w:left w:val="nil"/>
          <w:bottom w:val="nil"/>
          <w:right w:val="nil"/>
          <w:between w:val="nil"/>
        </w:pBdr>
        <w:spacing w:line="276" w:lineRule="auto"/>
        <w:ind w:left="709" w:hanging="425"/>
        <w:jc w:val="both"/>
        <w:rPr>
          <w:color w:val="000000"/>
          <w:sz w:val="24"/>
          <w:szCs w:val="24"/>
        </w:rPr>
      </w:pPr>
      <w:r>
        <w:rPr>
          <w:color w:val="000000"/>
          <w:sz w:val="24"/>
          <w:szCs w:val="24"/>
        </w:rPr>
        <w:t xml:space="preserve">W przypadku technologicznego braku możliwości usunięcia wady uniemożliwiającej użytkowanie obiektu zgodnie z przeznaczeniem Zamawiający może odstąpić </w:t>
      </w:r>
      <w:r>
        <w:rPr>
          <w:color w:val="000000"/>
          <w:sz w:val="24"/>
          <w:szCs w:val="24"/>
        </w:rPr>
        <w:br/>
      </w:r>
      <w:r>
        <w:rPr>
          <w:color w:val="000000"/>
          <w:sz w:val="24"/>
          <w:szCs w:val="24"/>
        </w:rPr>
        <w:t xml:space="preserve">od umowy lub żądać wykonania przedmiotu umowy po raz drugi. </w:t>
      </w:r>
    </w:p>
    <w:p w:rsidR="00963E37" w:rsidRDefault="00963E37" w14:paraId="000000DF" w14:textId="77777777">
      <w:pPr>
        <w:pBdr>
          <w:top w:val="nil"/>
          <w:left w:val="nil"/>
          <w:bottom w:val="nil"/>
          <w:right w:val="nil"/>
          <w:between w:val="nil"/>
        </w:pBdr>
        <w:spacing w:line="276" w:lineRule="auto"/>
        <w:jc w:val="center"/>
        <w:rPr>
          <w:color w:val="000000"/>
          <w:sz w:val="24"/>
          <w:szCs w:val="24"/>
        </w:rPr>
      </w:pPr>
    </w:p>
    <w:p w:rsidR="00963E37" w:rsidRDefault="0009232C" w14:paraId="000000E0" w14:textId="4B8E41C1">
      <w:pPr>
        <w:pBdr>
          <w:top w:val="nil"/>
          <w:left w:val="nil"/>
          <w:bottom w:val="nil"/>
          <w:right w:val="nil"/>
          <w:between w:val="nil"/>
        </w:pBdr>
        <w:spacing w:line="276" w:lineRule="auto"/>
        <w:jc w:val="center"/>
        <w:rPr>
          <w:color w:val="000000"/>
          <w:sz w:val="24"/>
          <w:szCs w:val="24"/>
        </w:rPr>
      </w:pPr>
      <w:r>
        <w:rPr>
          <w:b/>
          <w:color w:val="000000"/>
          <w:sz w:val="24"/>
          <w:szCs w:val="24"/>
        </w:rPr>
        <w:t>§1</w:t>
      </w:r>
      <w:r w:rsidR="00996087">
        <w:rPr>
          <w:b/>
          <w:color w:val="000000"/>
          <w:sz w:val="24"/>
          <w:szCs w:val="24"/>
        </w:rPr>
        <w:t>0</w:t>
      </w:r>
    </w:p>
    <w:p w:rsidR="00963E37" w:rsidRDefault="0009232C" w14:paraId="000000E1" w14:textId="77777777">
      <w:p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1. Strony ustanawiają odpowiedzialność odszkodowawczą w formie kar umownych </w:t>
      </w:r>
      <w:r>
        <w:rPr>
          <w:color w:val="000000"/>
          <w:sz w:val="24"/>
          <w:szCs w:val="24"/>
        </w:rPr>
        <w:br/>
      </w:r>
      <w:r>
        <w:rPr>
          <w:color w:val="000000"/>
          <w:sz w:val="24"/>
          <w:szCs w:val="24"/>
        </w:rPr>
        <w:t>z następujących tytułów i w podanych wysokościach:</w:t>
      </w:r>
    </w:p>
    <w:p w:rsidR="00963E37" w:rsidRDefault="0009232C" w14:paraId="000000E2" w14:textId="1468C033">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r>
      <w:r>
        <w:rPr>
          <w:color w:val="000000"/>
          <w:sz w:val="24"/>
          <w:szCs w:val="24"/>
        </w:rPr>
        <w:t xml:space="preserve">z przyczyn leżących po stronie Zamawiającego w wysokości 20 % wartości wynagrodzenia brutto wskazanego w § </w:t>
      </w:r>
      <w:r w:rsidR="00996087">
        <w:rPr>
          <w:color w:val="000000"/>
          <w:sz w:val="24"/>
          <w:szCs w:val="24"/>
        </w:rPr>
        <w:t>5</w:t>
      </w:r>
      <w:r>
        <w:rPr>
          <w:color w:val="000000"/>
          <w:sz w:val="24"/>
          <w:szCs w:val="24"/>
        </w:rPr>
        <w:t xml:space="preserve"> ust. 1, z zastrzeżeniem zapisów § </w:t>
      </w:r>
      <w:r w:rsidR="00996087">
        <w:rPr>
          <w:color w:val="000000"/>
          <w:sz w:val="24"/>
          <w:szCs w:val="24"/>
        </w:rPr>
        <w:t>11</w:t>
      </w:r>
      <w:r>
        <w:rPr>
          <w:color w:val="000000"/>
          <w:sz w:val="24"/>
          <w:szCs w:val="24"/>
        </w:rPr>
        <w:t xml:space="preserve"> ust. 1.</w:t>
      </w:r>
    </w:p>
    <w:p w:rsidR="00963E37" w:rsidRDefault="0009232C" w14:paraId="000000E3" w14:textId="12ECEB20">
      <w:pPr>
        <w:pBdr>
          <w:top w:val="nil"/>
          <w:left w:val="nil"/>
          <w:bottom w:val="nil"/>
          <w:right w:val="nil"/>
          <w:between w:val="nil"/>
        </w:pBdr>
        <w:spacing w:line="276" w:lineRule="auto"/>
        <w:ind w:left="709"/>
        <w:jc w:val="both"/>
        <w:rPr>
          <w:color w:val="000000"/>
          <w:sz w:val="24"/>
          <w:szCs w:val="24"/>
        </w:rPr>
      </w:pPr>
      <w:r>
        <w:rPr>
          <w:color w:val="000000"/>
          <w:sz w:val="24"/>
          <w:szCs w:val="24"/>
        </w:rPr>
        <w:lastRenderedPageBreak/>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r>
      <w:r>
        <w:rPr>
          <w:color w:val="000000"/>
          <w:sz w:val="24"/>
          <w:szCs w:val="24"/>
        </w:rPr>
        <w:t xml:space="preserve">5% wartości wynagrodzenia określonego w § </w:t>
      </w:r>
      <w:r w:rsidR="00996087">
        <w:rPr>
          <w:color w:val="000000"/>
          <w:sz w:val="24"/>
          <w:szCs w:val="24"/>
        </w:rPr>
        <w:t>5</w:t>
      </w:r>
      <w:r>
        <w:rPr>
          <w:color w:val="000000"/>
          <w:sz w:val="24"/>
          <w:szCs w:val="24"/>
        </w:rPr>
        <w:t xml:space="preserve"> ust.1.</w:t>
      </w:r>
    </w:p>
    <w:p w:rsidR="00963E37" w:rsidRDefault="0009232C" w14:paraId="000000E4" w14:textId="77777777">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rsidR="00963E37" w:rsidRDefault="0009232C" w14:paraId="000000E5" w14:textId="0AE8D861">
      <w:pPr>
        <w:numPr>
          <w:ilvl w:val="0"/>
          <w:numId w:val="11"/>
        </w:numPr>
        <w:pBdr>
          <w:top w:val="nil"/>
          <w:left w:val="nil"/>
          <w:bottom w:val="nil"/>
          <w:right w:val="nil"/>
          <w:between w:val="nil"/>
        </w:pBdr>
        <w:spacing w:line="276" w:lineRule="auto"/>
        <w:ind w:left="1134"/>
        <w:jc w:val="both"/>
        <w:rPr>
          <w:rFonts w:ascii="Times" w:hAnsi="Times" w:eastAsia="Times" w:cs="Times"/>
          <w:color w:val="000000"/>
          <w:sz w:val="24"/>
          <w:szCs w:val="24"/>
        </w:rPr>
      </w:pPr>
      <w:bookmarkStart w:name="_heading=h.3znysh7" w:colFirst="0" w:colLast="0" w:id="7"/>
      <w:bookmarkEnd w:id="7"/>
      <w:r>
        <w:rPr>
          <w:color w:val="000000"/>
          <w:sz w:val="24"/>
          <w:szCs w:val="24"/>
        </w:rPr>
        <w:t xml:space="preserve">z tytułu odstąpienia od umowy z przyczyn leżących po stronie Wykonawcy  </w:t>
      </w:r>
      <w:r>
        <w:rPr>
          <w:color w:val="000000"/>
          <w:sz w:val="24"/>
          <w:szCs w:val="24"/>
        </w:rPr>
        <w:br/>
      </w:r>
      <w:r>
        <w:rPr>
          <w:color w:val="000000"/>
          <w:sz w:val="24"/>
          <w:szCs w:val="24"/>
        </w:rPr>
        <w:t xml:space="preserve">w  wysokości 20 % wartości wynagrodzenia brutto wskazanego w § </w:t>
      </w:r>
      <w:r w:rsidR="00996087">
        <w:rPr>
          <w:color w:val="000000"/>
          <w:sz w:val="24"/>
          <w:szCs w:val="24"/>
        </w:rPr>
        <w:t>5</w:t>
      </w:r>
      <w:r>
        <w:rPr>
          <w:color w:val="000000"/>
          <w:sz w:val="24"/>
          <w:szCs w:val="24"/>
        </w:rPr>
        <w:t xml:space="preserve"> ust. 1. </w:t>
      </w:r>
      <w:r>
        <w:rPr>
          <w:color w:val="000000"/>
          <w:sz w:val="24"/>
          <w:szCs w:val="24"/>
        </w:rPr>
        <w:br/>
      </w: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r>
      <w:r>
        <w:rPr>
          <w:color w:val="000000"/>
          <w:sz w:val="24"/>
          <w:szCs w:val="24"/>
        </w:rPr>
        <w:t xml:space="preserve">5% wartości wynagrodzenia określonego w § </w:t>
      </w:r>
      <w:r w:rsidR="00996087">
        <w:rPr>
          <w:color w:val="000000"/>
          <w:sz w:val="24"/>
          <w:szCs w:val="24"/>
        </w:rPr>
        <w:t>5</w:t>
      </w:r>
      <w:r>
        <w:rPr>
          <w:color w:val="000000"/>
          <w:sz w:val="24"/>
          <w:szCs w:val="24"/>
        </w:rPr>
        <w:t xml:space="preserve"> ust.1.;</w:t>
      </w:r>
    </w:p>
    <w:p w:rsidR="00963E37" w:rsidRDefault="0009232C" w14:paraId="000000E6" w14:textId="2F446135">
      <w:pPr>
        <w:numPr>
          <w:ilvl w:val="0"/>
          <w:numId w:val="11"/>
        </w:numPr>
        <w:pBdr>
          <w:top w:val="nil"/>
          <w:left w:val="nil"/>
          <w:bottom w:val="nil"/>
          <w:right w:val="nil"/>
          <w:between w:val="nil"/>
        </w:pBdr>
        <w:spacing w:line="276" w:lineRule="auto"/>
        <w:jc w:val="both"/>
        <w:rPr>
          <w:color w:val="000000"/>
          <w:sz w:val="24"/>
          <w:szCs w:val="24"/>
        </w:rPr>
      </w:pPr>
      <w:bookmarkStart w:name="_heading=h.2et92p0" w:colFirst="0" w:colLast="0" w:id="8"/>
      <w:bookmarkEnd w:id="8"/>
      <w:r>
        <w:rPr>
          <w:color w:val="000000"/>
          <w:sz w:val="24"/>
          <w:szCs w:val="24"/>
        </w:rPr>
        <w:t xml:space="preserve"> za niedotrzymanie terminu zakończenia </w:t>
      </w:r>
      <w:r w:rsidR="00996087">
        <w:rPr>
          <w:color w:val="000000"/>
          <w:sz w:val="24"/>
          <w:szCs w:val="24"/>
        </w:rPr>
        <w:t>umowy</w:t>
      </w:r>
      <w:r>
        <w:rPr>
          <w:color w:val="000000"/>
          <w:sz w:val="24"/>
          <w:szCs w:val="24"/>
        </w:rPr>
        <w:t xml:space="preserve">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rsidR="00963E37" w:rsidRDefault="0009232C" w14:paraId="000000E9"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usunięcia wad stwierdzonych przy odbiorze lub </w:t>
      </w:r>
      <w:r>
        <w:rPr>
          <w:color w:val="000000"/>
          <w:sz w:val="24"/>
          <w:szCs w:val="24"/>
        </w:rPr>
        <w:br/>
      </w:r>
      <w:r>
        <w:rPr>
          <w:color w:val="000000"/>
          <w:sz w:val="24"/>
          <w:szCs w:val="24"/>
        </w:rPr>
        <w:t xml:space="preserve">w okresie rękojmi i gwarancji za wady - w wysokości 0,02 % wynagrodzenia umownego brutto za każdy dzień zwłoki liczonej od dnia wyznaczonego </w:t>
      </w:r>
      <w:r>
        <w:rPr>
          <w:color w:val="000000"/>
          <w:sz w:val="24"/>
          <w:szCs w:val="24"/>
        </w:rPr>
        <w:br/>
      </w:r>
      <w:r>
        <w:rPr>
          <w:color w:val="000000"/>
          <w:sz w:val="24"/>
          <w:szCs w:val="24"/>
        </w:rPr>
        <w:t>na usunięcie wad, jednak nie więcej niż 20 % wynagrodzenia umownego brutto;</w:t>
      </w:r>
    </w:p>
    <w:p w:rsidR="00963E37" w:rsidRDefault="0009232C" w14:paraId="000000EA"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zapłaty przez Wykonawcę wynagrodzenia należnego podwykonawcom lub dalszym podwykonawcom – w wysokości 10% wartości niezapłaconego wynagrodzenia brutto, nie mniej jednak niż 200,00 zł;</w:t>
      </w:r>
    </w:p>
    <w:p w:rsidR="00963E37" w:rsidRDefault="0009232C" w14:paraId="000000EB"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nieterminowej zapłaty przez Wykonawcę wynagrodzenia należnego podwykonawcom lub dalszym podwykonawcom – jeżeli opóźnienie </w:t>
      </w:r>
      <w:r>
        <w:rPr>
          <w:color w:val="000000"/>
          <w:sz w:val="24"/>
          <w:szCs w:val="24"/>
        </w:rPr>
        <w:br/>
      </w:r>
      <w:r>
        <w:rPr>
          <w:color w:val="000000"/>
          <w:sz w:val="24"/>
          <w:szCs w:val="24"/>
        </w:rP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rsidR="00963E37" w:rsidRDefault="0009232C" w14:paraId="000000EC"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rsidR="00963E37" w:rsidRDefault="0009232C" w14:paraId="000000ED"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nieprzedłożenia przez Wykonawcę poświadczonej </w:t>
      </w:r>
      <w:r>
        <w:rPr>
          <w:color w:val="000000"/>
          <w:sz w:val="24"/>
          <w:szCs w:val="24"/>
        </w:rPr>
        <w:br/>
      </w:r>
      <w:r>
        <w:rPr>
          <w:color w:val="000000"/>
          <w:sz w:val="24"/>
          <w:szCs w:val="24"/>
        </w:rPr>
        <w:t xml:space="preserve">za zgodność z oryginałem kopii umowy o podwykonawstwo lub jej zmiany </w:t>
      </w:r>
      <w:r>
        <w:rPr>
          <w:color w:val="000000"/>
          <w:sz w:val="24"/>
          <w:szCs w:val="24"/>
        </w:rPr>
        <w:br/>
      </w:r>
      <w:r>
        <w:rPr>
          <w:color w:val="000000"/>
          <w:sz w:val="24"/>
          <w:szCs w:val="24"/>
        </w:rPr>
        <w:t>- w wysokości 3 % wartości takiej umowy brutto, nie mniej jednak niż 200 zł;</w:t>
      </w:r>
    </w:p>
    <w:p w:rsidR="00963E37" w:rsidRDefault="0009232C" w14:paraId="000000EE"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zmian przez Wykonawcę umowy o podwykonawstwo w zakresie terminu zapłaty – w wysokości w wysokości 3 % wartości takiej umowy brutto, nie mniej jednak niż 200 zł;</w:t>
      </w:r>
    </w:p>
    <w:p w:rsidR="00963E37" w:rsidRDefault="0009232C" w14:paraId="000000EF"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rsidR="00963E37" w:rsidRDefault="0009232C" w14:paraId="000000F0"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lastRenderedPageBreak/>
        <w:t>za brak porządku i zachowania zasad BHP na budowie co zostało stwierdzone pisemnie przez nadzór inwestorski; w wysokości 100 zł za każdy dzień zwłoki,</w:t>
      </w:r>
      <w:r>
        <w:rPr>
          <w:i/>
          <w:color w:val="000000"/>
          <w:sz w:val="24"/>
          <w:szCs w:val="24"/>
        </w:rPr>
        <w:t xml:space="preserve"> </w:t>
      </w:r>
      <w:r>
        <w:rPr>
          <w:color w:val="000000"/>
          <w:sz w:val="24"/>
          <w:szCs w:val="24"/>
        </w:rPr>
        <w:t>jednak nie więcej niż 10.000 zł;</w:t>
      </w:r>
    </w:p>
    <w:p w:rsidR="00963E37" w:rsidRDefault="0009232C" w14:paraId="000000F1"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 za niedopełnienie wymogu przedłożenia Zamawiającemu kopii umowy o pracę pracownika świadczącego pracę na podstawie umowy o pracę w rozumieniu przepisów Kodeksu Pracy -  w wysokości 200,00 zł za każdą umowę;</w:t>
      </w:r>
    </w:p>
    <w:p w:rsidR="00963E37" w:rsidRDefault="0009232C" w14:paraId="000000F2" w14:textId="77777777">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braku nieuzasadnionej nieobecności Kierownika Budowy na terenie budowy stwierdzony pisemnie przez przedstawiciela Zamawiającego lub Inspektora Nadzoru – za każdy taki przypadek Wykonawca zapłaci karę umowną w wysokości 300 zł. </w:t>
      </w:r>
    </w:p>
    <w:p w:rsidR="00963E37" w:rsidRDefault="0009232C" w14:paraId="000000F3" w14:textId="77777777">
      <w:pPr>
        <w:numPr>
          <w:ilvl w:val="0"/>
          <w:numId w:val="15"/>
        </w:numPr>
        <w:pBdr>
          <w:top w:val="nil"/>
          <w:left w:val="nil"/>
          <w:bottom w:val="nil"/>
          <w:right w:val="nil"/>
          <w:between w:val="nil"/>
        </w:pBdr>
        <w:spacing w:line="276" w:lineRule="auto"/>
        <w:jc w:val="both"/>
        <w:rPr>
          <w:sz w:val="24"/>
          <w:szCs w:val="24"/>
        </w:rPr>
      </w:pPr>
      <w:r>
        <w:rPr>
          <w:color w:val="000000"/>
          <w:sz w:val="24"/>
          <w:szCs w:val="24"/>
        </w:rPr>
        <w:t xml:space="preserve">Łączna wartość kar umownych nałożonych na wykonawcę nie może przekroczyć 20% Wynagrodzenia netto. </w:t>
      </w:r>
    </w:p>
    <w:p w:rsidR="00963E37" w:rsidRDefault="0009232C" w14:paraId="000000F4" w14:textId="77777777">
      <w:pPr>
        <w:numPr>
          <w:ilvl w:val="0"/>
          <w:numId w:val="15"/>
        </w:numPr>
        <w:pBdr>
          <w:top w:val="nil"/>
          <w:left w:val="nil"/>
          <w:bottom w:val="nil"/>
          <w:right w:val="nil"/>
          <w:between w:val="nil"/>
        </w:pBdr>
        <w:spacing w:line="276" w:lineRule="auto"/>
        <w:jc w:val="both"/>
        <w:rPr>
          <w:sz w:val="24"/>
          <w:szCs w:val="24"/>
        </w:rPr>
      </w:pPr>
      <w:r>
        <w:rPr>
          <w:color w:val="000000"/>
          <w:sz w:val="24"/>
          <w:szCs w:val="24"/>
        </w:rPr>
        <w:t>Jeżeli kara umowna nie pokrywa poniesionej szkody strony mogą dochodzić odszkodowania uzupełniającego na zasadach ogólnych Kodeksu cywilnego.</w:t>
      </w:r>
    </w:p>
    <w:p w:rsidR="00963E37" w:rsidRDefault="0009232C" w14:paraId="000000F5" w14:textId="77777777">
      <w:pPr>
        <w:numPr>
          <w:ilvl w:val="0"/>
          <w:numId w:val="15"/>
        </w:numPr>
        <w:pBdr>
          <w:top w:val="nil"/>
          <w:left w:val="nil"/>
          <w:bottom w:val="nil"/>
          <w:right w:val="nil"/>
          <w:between w:val="nil"/>
        </w:pBdr>
        <w:spacing w:line="276" w:lineRule="auto"/>
        <w:jc w:val="both"/>
        <w:rPr>
          <w:sz w:val="24"/>
          <w:szCs w:val="24"/>
        </w:rPr>
      </w:pPr>
      <w:r>
        <w:rPr>
          <w:color w:val="000000"/>
          <w:sz w:val="24"/>
          <w:szCs w:val="24"/>
        </w:rPr>
        <w:t>Zamawiający może potrącać kary umowne bezpośrednio w wynagrodzenia Wykonawcy, choćby obie należności nie były wymagalne.</w:t>
      </w:r>
    </w:p>
    <w:p w:rsidR="00963E37" w:rsidRDefault="00963E37" w14:paraId="000000F6" w14:textId="77777777">
      <w:pPr>
        <w:pBdr>
          <w:top w:val="nil"/>
          <w:left w:val="nil"/>
          <w:bottom w:val="nil"/>
          <w:right w:val="nil"/>
          <w:between w:val="nil"/>
        </w:pBdr>
        <w:spacing w:line="276" w:lineRule="auto"/>
        <w:rPr>
          <w:color w:val="000000"/>
          <w:sz w:val="24"/>
          <w:szCs w:val="24"/>
        </w:rPr>
      </w:pPr>
    </w:p>
    <w:p w:rsidR="00963E37" w:rsidRDefault="0009232C" w14:paraId="000000F7" w14:textId="7D38C778">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§1</w:t>
      </w:r>
      <w:r w:rsidR="00996087">
        <w:rPr>
          <w:b/>
          <w:color w:val="000000"/>
          <w:sz w:val="24"/>
          <w:szCs w:val="24"/>
        </w:rPr>
        <w:t>1</w:t>
      </w:r>
    </w:p>
    <w:p w:rsidR="00963E37" w:rsidRDefault="0009232C" w14:paraId="000000F8" w14:textId="414DF2F7">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r>
      <w:r>
        <w:rPr>
          <w:color w:val="000000"/>
          <w:sz w:val="24"/>
          <w:szCs w:val="24"/>
        </w:rPr>
        <w:t>w terminie 30 dni od powzięcia wiadomości o powyższych okolicznościach. W takim wypadku Wykonawca może żądać jedynie wynagrodzenia należnego mu z tytułu wykonania danej części umowy. Zapisu § 1</w:t>
      </w:r>
      <w:r w:rsidR="00996087">
        <w:rPr>
          <w:color w:val="000000"/>
          <w:sz w:val="24"/>
          <w:szCs w:val="24"/>
        </w:rPr>
        <w:t>0</w:t>
      </w:r>
      <w:r>
        <w:rPr>
          <w:color w:val="000000"/>
          <w:sz w:val="24"/>
          <w:szCs w:val="24"/>
        </w:rPr>
        <w:t xml:space="preserve"> ust. 1 nie stosuje się.</w:t>
      </w:r>
    </w:p>
    <w:p w:rsidR="00963E37" w:rsidRDefault="0009232C" w14:paraId="000000F9" w14:textId="77777777">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rsidR="00963E37" w:rsidRDefault="0009232C" w14:paraId="000000FA" w14:textId="77777777">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rozpoczęcia robót przez Wykonawcę bez uzasadnionych przyczyn lub braku ich kontynuacji pomimo wezwania Zamawiającego złożonego na piśmie. Z uprawnienia do odstąpienia umownego można skorzystać w okresie 30 dni od wystąpienia </w:t>
      </w:r>
      <w:r>
        <w:rPr>
          <w:color w:val="000000"/>
          <w:sz w:val="24"/>
          <w:szCs w:val="24"/>
        </w:rPr>
        <w:br/>
      </w:r>
      <w:r>
        <w:rPr>
          <w:color w:val="000000"/>
          <w:sz w:val="24"/>
          <w:szCs w:val="24"/>
        </w:rPr>
        <w:t xml:space="preserve">ww. okoliczności, nie później jednak niż 20 dni od upływu terminu wskazanego </w:t>
      </w:r>
      <w:r>
        <w:rPr>
          <w:color w:val="000000"/>
          <w:sz w:val="24"/>
          <w:szCs w:val="24"/>
        </w:rPr>
        <w:br/>
      </w:r>
      <w:r>
        <w:rPr>
          <w:color w:val="000000"/>
          <w:sz w:val="24"/>
          <w:szCs w:val="24"/>
        </w:rPr>
        <w:t>w wezwaniu do zaprzestania naruszeń.</w:t>
      </w:r>
    </w:p>
    <w:p w:rsidR="00963E37" w:rsidRDefault="0009232C" w14:paraId="000000FB" w14:textId="77777777">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Odstąpienie od umowy powinno nastąpić w formie pisemnej pod rygorem nieważności </w:t>
      </w:r>
      <w:r>
        <w:rPr>
          <w:color w:val="000000"/>
          <w:sz w:val="24"/>
          <w:szCs w:val="24"/>
        </w:rPr>
        <w:br/>
      </w:r>
      <w:r>
        <w:rPr>
          <w:color w:val="000000"/>
          <w:sz w:val="24"/>
          <w:szCs w:val="24"/>
        </w:rPr>
        <w:t xml:space="preserve">i powinno zawierać uzasadnienie. </w:t>
      </w:r>
    </w:p>
    <w:p w:rsidR="00963E37" w:rsidRDefault="0009232C" w14:paraId="000000FC" w14:textId="77777777">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wypadku odstąpienia od umowy, Wykonawcę oraz Zamawiającego obciążają następujące obowiązki szczegółowe: </w:t>
      </w:r>
    </w:p>
    <w:p w:rsidR="00963E37" w:rsidRDefault="0009232C" w14:paraId="000000FD" w14:textId="77777777">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Pr>
          <w:color w:val="000000"/>
          <w:sz w:val="24"/>
          <w:szCs w:val="24"/>
        </w:rPr>
        <w:br/>
      </w:r>
      <w:r>
        <w:rPr>
          <w:color w:val="000000"/>
          <w:sz w:val="24"/>
          <w:szCs w:val="24"/>
        </w:rPr>
        <w:t>za okoliczności będące podstawą odstąpienia,</w:t>
      </w:r>
    </w:p>
    <w:p w:rsidR="00963E37" w:rsidRDefault="0009232C" w14:paraId="000000FE" w14:textId="77777777">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Wykonawca sporządzi wykaz tych materiałów, konstrukcji, urządzeń zakupionych </w:t>
      </w:r>
      <w:r>
        <w:rPr>
          <w:color w:val="000000"/>
          <w:sz w:val="24"/>
          <w:szCs w:val="24"/>
        </w:rPr>
        <w:br/>
      </w:r>
      <w:r>
        <w:rPr>
          <w:color w:val="000000"/>
          <w:sz w:val="24"/>
          <w:szCs w:val="24"/>
        </w:rPr>
        <w:t xml:space="preserve">na realizację inwestycji, które nie mogą być wykorzystane przez Wykonawcę </w:t>
      </w:r>
      <w:r>
        <w:rPr>
          <w:color w:val="000000"/>
          <w:sz w:val="24"/>
          <w:szCs w:val="24"/>
        </w:rPr>
        <w:br/>
      </w:r>
      <w:r>
        <w:rPr>
          <w:color w:val="000000"/>
          <w:sz w:val="24"/>
          <w:szCs w:val="24"/>
        </w:rPr>
        <w:t xml:space="preserve">do realizacji innych robót nie objętych niniejszą umową, jeżeli odstąpienie od umowy </w:t>
      </w:r>
      <w:r>
        <w:rPr>
          <w:color w:val="000000"/>
          <w:sz w:val="24"/>
          <w:szCs w:val="24"/>
        </w:rPr>
        <w:lastRenderedPageBreak/>
        <w:t xml:space="preserve">nastąpiło z przyczyn niezależnych od niego. </w:t>
      </w:r>
    </w:p>
    <w:p w:rsidR="00963E37" w:rsidRDefault="00963E37" w14:paraId="000000FF" w14:textId="77777777">
      <w:pPr>
        <w:pBdr>
          <w:top w:val="nil"/>
          <w:left w:val="nil"/>
          <w:bottom w:val="nil"/>
          <w:right w:val="nil"/>
          <w:between w:val="nil"/>
        </w:pBdr>
        <w:spacing w:line="276" w:lineRule="auto"/>
        <w:jc w:val="both"/>
        <w:rPr>
          <w:color w:val="000000"/>
          <w:sz w:val="24"/>
          <w:szCs w:val="24"/>
        </w:rPr>
      </w:pPr>
    </w:p>
    <w:p w:rsidR="00963E37" w:rsidRDefault="0009232C" w14:paraId="00000100" w14:textId="674BBBED">
      <w:pPr>
        <w:pBdr>
          <w:top w:val="nil"/>
          <w:left w:val="nil"/>
          <w:bottom w:val="nil"/>
          <w:right w:val="nil"/>
          <w:between w:val="nil"/>
        </w:pBdr>
        <w:spacing w:before="48" w:line="276" w:lineRule="auto"/>
        <w:jc w:val="center"/>
        <w:rPr>
          <w:color w:val="000000"/>
          <w:sz w:val="24"/>
          <w:szCs w:val="24"/>
        </w:rPr>
      </w:pPr>
      <w:r>
        <w:rPr>
          <w:b/>
          <w:color w:val="000000"/>
          <w:sz w:val="24"/>
          <w:szCs w:val="24"/>
        </w:rPr>
        <w:t>§1</w:t>
      </w:r>
      <w:r w:rsidR="007116DA">
        <w:rPr>
          <w:b/>
          <w:color w:val="000000"/>
          <w:sz w:val="24"/>
          <w:szCs w:val="24"/>
        </w:rPr>
        <w:t>2</w:t>
      </w:r>
    </w:p>
    <w:p w:rsidR="00963E37" w:rsidRDefault="0009232C" w14:paraId="00000101" w14:textId="77777777">
      <w:pPr>
        <w:pBdr>
          <w:top w:val="nil"/>
          <w:left w:val="nil"/>
          <w:bottom w:val="nil"/>
          <w:right w:val="nil"/>
          <w:between w:val="nil"/>
        </w:pBdr>
        <w:spacing w:line="276" w:lineRule="auto"/>
        <w:jc w:val="both"/>
        <w:rPr>
          <w:color w:val="000000"/>
          <w:sz w:val="24"/>
          <w:szCs w:val="24"/>
        </w:rPr>
      </w:pPr>
      <w:r>
        <w:rPr>
          <w:color w:val="000000"/>
          <w:sz w:val="24"/>
          <w:szCs w:val="24"/>
        </w:rPr>
        <w:t>1. Poza przypadkami wskazanymi w art. 455 ust. 1 i 2 ustawy PZP Zamawiający przewidział następujące okoliczności, które mogą powodować konieczność wprowadzenia zmian w treści zawartej umowy w formie pisemnego aneksu:</w:t>
      </w:r>
    </w:p>
    <w:p w:rsidRPr="00996087" w:rsidR="00963E37" w:rsidP="00996087" w:rsidRDefault="0009232C" w14:paraId="00000102" w14:textId="2F42E293">
      <w:pPr>
        <w:pStyle w:val="Akapitzlist"/>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zamówienia z przyczyn nie leżących po stronie Wykonawcy, w   przypadku:</w:t>
      </w:r>
    </w:p>
    <w:p w:rsidRPr="00996087" w:rsidR="00996087" w:rsidP="00996087" w:rsidRDefault="00996087" w14:paraId="0D6FB215" w14:textId="09B6D78D">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pisemnego uzgodnienia pomiędzy Stronami dotyczącego skrócenia terminu zakończenia realizacji umowy z powodów nieprzewidzianych oraz niezawinionych przez Wykonawcę;</w:t>
      </w:r>
    </w:p>
    <w:p w:rsidRPr="00996087" w:rsidR="00996087" w:rsidP="00996087" w:rsidRDefault="00996087" w14:paraId="110F97B7" w14:textId="04576E81">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zlecenia z przyczyn nie leżących po stronie Wykonawcy,</w:t>
      </w:r>
    </w:p>
    <w:p w:rsidRPr="00996087" w:rsidR="00996087" w:rsidP="00996087" w:rsidRDefault="00996087" w14:paraId="1E3BF0EB" w14:textId="77777777">
      <w:pPr>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obowiązywania umowy z uwagi na konieczność dokończenia  rozpoczętych zleceń.</w:t>
      </w:r>
    </w:p>
    <w:p w:rsidRPr="00996087" w:rsidR="00996087" w:rsidP="00996087" w:rsidRDefault="00996087" w14:paraId="28230AE4" w14:textId="10719561">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przebywania z powodu COVID – 19 na kwarantannie lub w izolacji osób wyznaczonych do realizacji zadania, o czas, na jaki ta osoba przebywała na kwarantannie lub izolacji jeśli miało to wpływ na termin wykonania przedmiotu umowy;</w:t>
      </w:r>
    </w:p>
    <w:p w:rsidRPr="00996087" w:rsidR="00996087" w:rsidP="00996087" w:rsidRDefault="00996087" w14:paraId="63658F4A" w14:textId="302F106E">
      <w:pPr>
        <w:pStyle w:val="Akapitzlist"/>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ceny przy zaistnieniu zmian stawek podatkowych lub stawek celnych (znaczący wzrost cen czynników niezależnych od Wykonawcy);</w:t>
      </w:r>
    </w:p>
    <w:p w:rsidRPr="00996087" w:rsidR="00996087" w:rsidP="00996087" w:rsidRDefault="00996087" w14:paraId="4A36E824" w14:textId="7777777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zmiana nazw, siedziby stron umowy, numerów kont bankowych, innych danych identyfikacyjnych; </w:t>
      </w:r>
    </w:p>
    <w:p w:rsidRPr="00996087" w:rsidR="00996087" w:rsidP="00996087" w:rsidRDefault="00996087" w14:paraId="37749A40" w14:textId="7777777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 wprowadzenie lub zmiana podwykonawcy pod warunkiem odpowiedniego zgłoszenia i po akceptacji przez Zamawiającego;</w:t>
      </w:r>
    </w:p>
    <w:p w:rsidRPr="00996087" w:rsidR="00996087" w:rsidP="00996087" w:rsidRDefault="00996087" w14:paraId="0F4E55AE" w14:textId="7777777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 zmiana osób odpowiedzialnych za kontakty  i nadzór nad przedmiotem umowy; </w:t>
      </w:r>
    </w:p>
    <w:p w:rsidRPr="00996087" w:rsidR="00996087" w:rsidP="00996087" w:rsidRDefault="00996087" w14:paraId="4B39B22D" w14:textId="3F6739E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kierownika budowy pod warunkiem posiadania odpowiednich uprawnień i doświadczenia</w:t>
      </w:r>
    </w:p>
    <w:p w:rsidRPr="00996087" w:rsidR="00996087" w:rsidP="00996087" w:rsidRDefault="00996087" w14:paraId="51B80EC1" w14:textId="7777777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wystąpienie oczywistych omyłek pisarskich i rachunkowych w treści umowy</w:t>
      </w:r>
    </w:p>
    <w:p w:rsidRPr="00996087" w:rsidR="00996087" w:rsidP="00996087" w:rsidRDefault="00996087" w14:paraId="1D1ADE81" w14:textId="7777777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zmniejszenie wysokości wynagrodzenia w przypadku zmniejszenia zakresu robót budowlanych z przyczyn o obiektywnym charakterze, istotnej zmiany okoliczności powodującej, że wykonanie części zakresu realizacji umowy nie leży w interesie publicznym; zaś zmiana nie może przekroczyć 30% ich wartości określonej w § 5 ust. 1 umowy;</w:t>
      </w:r>
    </w:p>
    <w:p w:rsidR="00996087" w:rsidP="00996087" w:rsidRDefault="00996087" w14:paraId="0DC8CE43" w14:textId="6070A238">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wystąpienie okoliczności, których Zamawiający nie był w stanie przewidzieć, pomimo zachowania należytej staranności.</w:t>
      </w:r>
    </w:p>
    <w:p w:rsidRPr="00996087" w:rsidR="00996087" w:rsidP="00996087" w:rsidRDefault="00996087" w14:paraId="5C0C297D" w14:textId="29894768">
      <w:pPr>
        <w:pBdr>
          <w:top w:val="nil"/>
          <w:left w:val="nil"/>
          <w:bottom w:val="nil"/>
          <w:right w:val="nil"/>
          <w:between w:val="nil"/>
        </w:pBdr>
        <w:spacing w:line="276" w:lineRule="auto"/>
        <w:ind w:left="416"/>
        <w:jc w:val="both"/>
        <w:rPr>
          <w:color w:val="000000"/>
          <w:sz w:val="24"/>
          <w:szCs w:val="24"/>
        </w:rPr>
      </w:pPr>
    </w:p>
    <w:p w:rsidR="00963E37" w:rsidP="00996087" w:rsidRDefault="0009232C" w14:paraId="0000011A" w14:textId="0A0ACD79">
      <w:pPr>
        <w:pBdr>
          <w:top w:val="nil"/>
          <w:left w:val="nil"/>
          <w:bottom w:val="nil"/>
          <w:right w:val="nil"/>
          <w:between w:val="nil"/>
        </w:pBdr>
        <w:spacing w:line="276" w:lineRule="auto"/>
        <w:ind w:left="416"/>
        <w:jc w:val="both"/>
        <w:rPr>
          <w:color w:val="000000"/>
          <w:sz w:val="24"/>
          <w:szCs w:val="24"/>
        </w:rPr>
      </w:pPr>
      <w:r>
        <w:rPr>
          <w:color w:val="000000"/>
          <w:sz w:val="24"/>
          <w:szCs w:val="24"/>
        </w:rPr>
        <w:br/>
      </w:r>
    </w:p>
    <w:p w:rsidR="00963E37" w:rsidRDefault="0009232C" w14:paraId="0000011B" w14:textId="37200ACB">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3</w:t>
      </w:r>
    </w:p>
    <w:p w:rsidR="00963E37" w:rsidRDefault="0009232C" w14:paraId="0000011C" w14:textId="77777777">
      <w:pPr>
        <w:pBdr>
          <w:top w:val="nil"/>
          <w:left w:val="nil"/>
          <w:bottom w:val="nil"/>
          <w:right w:val="nil"/>
          <w:between w:val="nil"/>
        </w:pBdr>
        <w:spacing w:line="264" w:lineRule="auto"/>
        <w:jc w:val="both"/>
        <w:rPr>
          <w:color w:val="000000"/>
          <w:sz w:val="24"/>
          <w:szCs w:val="24"/>
        </w:rPr>
      </w:pPr>
      <w:r>
        <w:rPr>
          <w:color w:val="000000"/>
          <w:sz w:val="24"/>
          <w:szCs w:val="24"/>
        </w:rPr>
        <w:t xml:space="preserve">Niewykonalność jednego lub większej liczby postanowień umowy nie ma wpływu na wykonalność pozostałych postanowień. W przypadku uznania jakiegokolwiek postanowienia umowy z dowolnej przyczyny za niewykonalne, postanowienie takie zostanie zastąpione </w:t>
      </w:r>
      <w:r>
        <w:rPr>
          <w:color w:val="000000"/>
          <w:sz w:val="24"/>
          <w:szCs w:val="24"/>
        </w:rPr>
        <w:lastRenderedPageBreak/>
        <w:t>wykonalnym postanowieniem, które w największym możliwym stopniu odda pierwotne intencje Stron i uwzględni ich interesy gospodarcze.</w:t>
      </w:r>
    </w:p>
    <w:p w:rsidR="00963E37" w:rsidRDefault="00963E37" w14:paraId="0000011D" w14:textId="77777777">
      <w:pPr>
        <w:pBdr>
          <w:top w:val="nil"/>
          <w:left w:val="nil"/>
          <w:bottom w:val="nil"/>
          <w:right w:val="nil"/>
          <w:between w:val="nil"/>
        </w:pBdr>
        <w:spacing w:line="264" w:lineRule="auto"/>
        <w:jc w:val="both"/>
        <w:rPr>
          <w:color w:val="000000"/>
          <w:sz w:val="24"/>
          <w:szCs w:val="24"/>
        </w:rPr>
      </w:pPr>
    </w:p>
    <w:p w:rsidR="00963E37" w:rsidRDefault="00963E37" w14:paraId="0000011E" w14:textId="77777777">
      <w:pPr>
        <w:pBdr>
          <w:top w:val="nil"/>
          <w:left w:val="nil"/>
          <w:bottom w:val="nil"/>
          <w:right w:val="nil"/>
          <w:between w:val="nil"/>
        </w:pBdr>
        <w:spacing w:line="276" w:lineRule="auto"/>
        <w:jc w:val="center"/>
        <w:rPr>
          <w:color w:val="000000"/>
          <w:sz w:val="24"/>
          <w:szCs w:val="24"/>
        </w:rPr>
      </w:pPr>
    </w:p>
    <w:p w:rsidR="00963E37" w:rsidRDefault="0009232C" w14:paraId="0000011F" w14:textId="4A3BE754">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 1</w:t>
      </w:r>
      <w:r w:rsidR="007116DA">
        <w:rPr>
          <w:b/>
          <w:i/>
          <w:color w:val="000000"/>
          <w:sz w:val="24"/>
          <w:szCs w:val="24"/>
        </w:rPr>
        <w:t>4</w:t>
      </w:r>
    </w:p>
    <w:p w:rsidR="00963E37" w:rsidRDefault="0009232C" w14:paraId="00000120" w14:textId="77777777">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OCHRONA DANYCH OSOBOWYCH</w:t>
      </w:r>
    </w:p>
    <w:p w:rsidR="00963E37" w:rsidP="7ABC53A6" w:rsidRDefault="0009232C" w14:paraId="4B0F2DA8" w14:textId="2E7A443B">
      <w:pPr>
        <w:pStyle w:val="Normalny"/>
        <w:pBdr>
          <w:top w:val="nil"/>
          <w:left w:val="nil"/>
          <w:bottom w:val="nil"/>
          <w:right w:val="nil"/>
          <w:between w:val="nil"/>
        </w:pBdr>
        <w:spacing w:line="276"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r w:rsidRPr="7ABC53A6" w:rsidR="0009232C">
        <w:rPr>
          <w:color w:val="000000" w:themeColor="text1" w:themeTint="FF" w:themeShade="FF"/>
          <w:sz w:val="24"/>
          <w:szCs w:val="24"/>
        </w:rPr>
        <w:t>Wykonawca oświadcza, że wypełnił oraz zobowiązuję się każdorazowo wypełnić obowiązki informacyjne przewidziane w art. 13 lub art. 14 RO</w:t>
      </w:r>
      <w:r w:rsidRPr="7ABC53A6" w:rsidR="0009232C">
        <w:rPr>
          <w:i w:val="0"/>
          <w:iCs w:val="0"/>
          <w:color w:val="000000" w:themeColor="text1" w:themeTint="FF" w:themeShade="FF"/>
          <w:sz w:val="24"/>
          <w:szCs w:val="24"/>
        </w:rPr>
        <w:t xml:space="preserve">DO wobec osób fizycznych, od których dane osobowe bezpośrednio lub pośrednio pozyskał w celach związanych z realizacją </w:t>
      </w:r>
      <w:r w:rsidRPr="7ABC53A6" w:rsidR="7ABC53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Wykonanie posadzki w Pawilonie A przy ul. Karmelkowej 29 we Wrocławiu dla WARR S.A.</w:t>
      </w:r>
      <w:r w:rsidRPr="7ABC53A6" w:rsidR="7ABC53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xml:space="preserve"> </w:t>
      </w:r>
    </w:p>
    <w:p w:rsidR="00963E37" w:rsidP="7ABC53A6" w:rsidRDefault="0009232C" w14:paraId="00000122" w14:textId="6CCACA4C">
      <w:pPr>
        <w:pBdr>
          <w:top w:val="nil"/>
          <w:left w:val="nil"/>
          <w:bottom w:val="nil"/>
          <w:right w:val="nil"/>
          <w:between w:val="nil"/>
        </w:pBdr>
        <w:spacing w:line="276" w:lineRule="auto"/>
        <w:ind w:right="132"/>
        <w:jc w:val="both"/>
        <w:rPr>
          <w:i w:val="0"/>
          <w:iCs w:val="0"/>
          <w:color w:val="000000"/>
          <w:sz w:val="24"/>
          <w:szCs w:val="24"/>
        </w:rPr>
      </w:pPr>
      <w:r w:rsidRPr="7ABC53A6" w:rsidR="0009232C">
        <w:rPr>
          <w:i w:val="0"/>
          <w:iCs w:val="0"/>
          <w:color w:val="000000" w:themeColor="text1" w:themeTint="FF" w:themeShade="FF"/>
          <w:sz w:val="24"/>
          <w:szCs w:val="24"/>
        </w:rPr>
        <w:t xml:space="preserve"> (</w:t>
      </w:r>
      <w:r w:rsidRPr="7ABC53A6" w:rsidR="0009232C">
        <w:rPr>
          <w:i w:val="0"/>
          <w:iCs w:val="0"/>
          <w:color w:val="000000" w:themeColor="text1" w:themeTint="FF" w:themeShade="FF"/>
          <w:sz w:val="24"/>
          <w:szCs w:val="24"/>
        </w:rPr>
        <w:t xml:space="preserve">Klauzula informacyjna dotycząca przetwarzania danych osobowych stanowi załącznik </w:t>
      </w:r>
      <w:r>
        <w:br/>
      </w:r>
      <w:r w:rsidRPr="7ABC53A6" w:rsidR="0009232C">
        <w:rPr>
          <w:i w:val="0"/>
          <w:iCs w:val="0"/>
          <w:color w:val="000000" w:themeColor="text1" w:themeTint="FF" w:themeShade="FF"/>
          <w:sz w:val="24"/>
          <w:szCs w:val="24"/>
        </w:rPr>
        <w:t>nr 7 do Umowy)</w:t>
      </w:r>
      <w:r w:rsidRPr="7ABC53A6" w:rsidR="0009232C">
        <w:rPr>
          <w:i w:val="0"/>
          <w:iCs w:val="0"/>
          <w:color w:val="000000" w:themeColor="text1" w:themeTint="FF" w:themeShade="FF"/>
          <w:sz w:val="24"/>
          <w:szCs w:val="24"/>
        </w:rPr>
        <w:t>.</w:t>
      </w:r>
    </w:p>
    <w:p w:rsidR="00963E37" w:rsidRDefault="00963E37" w14:paraId="00000123" w14:textId="77777777">
      <w:pPr>
        <w:pBdr>
          <w:top w:val="nil"/>
          <w:left w:val="nil"/>
          <w:bottom w:val="nil"/>
          <w:right w:val="nil"/>
          <w:between w:val="nil"/>
        </w:pBdr>
        <w:spacing w:line="276" w:lineRule="auto"/>
        <w:jc w:val="center"/>
        <w:rPr>
          <w:color w:val="000000"/>
          <w:sz w:val="24"/>
          <w:szCs w:val="24"/>
        </w:rPr>
      </w:pPr>
    </w:p>
    <w:p w:rsidR="00963E37" w:rsidRDefault="0009232C" w14:paraId="00000124" w14:textId="17EFC830">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5</w:t>
      </w:r>
    </w:p>
    <w:p w:rsidR="00963E37" w:rsidRDefault="0009232C" w14:paraId="00000125" w14:textId="77777777">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rsidR="00963E37" w:rsidRDefault="00963E37" w14:paraId="00000126" w14:textId="77777777">
      <w:pPr>
        <w:pBdr>
          <w:top w:val="nil"/>
          <w:left w:val="nil"/>
          <w:bottom w:val="nil"/>
          <w:right w:val="nil"/>
          <w:between w:val="nil"/>
        </w:pBdr>
        <w:spacing w:line="276" w:lineRule="auto"/>
        <w:jc w:val="center"/>
        <w:rPr>
          <w:color w:val="000000"/>
          <w:sz w:val="24"/>
          <w:szCs w:val="24"/>
        </w:rPr>
      </w:pPr>
    </w:p>
    <w:p w:rsidR="00963E37" w:rsidRDefault="0009232C" w14:paraId="00000127" w14:textId="6FCEB76F">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6</w:t>
      </w:r>
    </w:p>
    <w:p w:rsidR="00963E37" w:rsidRDefault="0009232C" w14:paraId="00000128" w14:textId="77777777">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r>
      <w:r>
        <w:rPr>
          <w:color w:val="000000"/>
          <w:sz w:val="24"/>
          <w:szCs w:val="24"/>
        </w:rPr>
        <w:t>je do rozstrzygnięcia do sądu właściwego dla siedziby Zamawiającego.</w:t>
      </w:r>
    </w:p>
    <w:p w:rsidR="00963E37" w:rsidRDefault="00963E37" w14:paraId="00000129" w14:textId="77777777">
      <w:pPr>
        <w:pBdr>
          <w:top w:val="nil"/>
          <w:left w:val="nil"/>
          <w:bottom w:val="nil"/>
          <w:right w:val="nil"/>
          <w:between w:val="nil"/>
        </w:pBdr>
        <w:spacing w:line="276" w:lineRule="auto"/>
        <w:jc w:val="both"/>
        <w:rPr>
          <w:color w:val="000000"/>
          <w:sz w:val="24"/>
          <w:szCs w:val="24"/>
        </w:rPr>
      </w:pPr>
    </w:p>
    <w:p w:rsidR="00963E37" w:rsidRDefault="0009232C" w14:paraId="0000012A" w14:textId="4A31579A">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7</w:t>
      </w:r>
    </w:p>
    <w:p w:rsidR="00963E37" w:rsidRDefault="0009232C" w14:paraId="0000012B" w14:textId="77777777">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rsidR="00963E37" w:rsidRDefault="00963E37" w14:paraId="0000012C" w14:textId="77777777">
      <w:pPr>
        <w:pBdr>
          <w:top w:val="nil"/>
          <w:left w:val="nil"/>
          <w:bottom w:val="nil"/>
          <w:right w:val="nil"/>
          <w:between w:val="nil"/>
        </w:pBdr>
        <w:spacing w:line="276" w:lineRule="auto"/>
        <w:jc w:val="both"/>
        <w:rPr>
          <w:color w:val="000000"/>
          <w:sz w:val="24"/>
          <w:szCs w:val="24"/>
        </w:rPr>
      </w:pPr>
    </w:p>
    <w:p w:rsidR="00963E37" w:rsidRDefault="0009232C" w14:paraId="0000012D" w14:textId="7DD19DA9">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w:t>
      </w:r>
      <w:r w:rsidR="007116DA">
        <w:rPr>
          <w:b/>
          <w:color w:val="000000"/>
          <w:sz w:val="24"/>
          <w:szCs w:val="24"/>
        </w:rPr>
        <w:t>18</w:t>
      </w:r>
    </w:p>
    <w:p w:rsidR="00963E37" w:rsidRDefault="0009232C" w14:paraId="0000012E" w14:textId="77777777">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rsidR="00963E37" w:rsidRDefault="0009232C" w14:paraId="0000012F" w14:textId="77777777">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1 - Protokół konieczności – wzór </w:t>
      </w:r>
    </w:p>
    <w:p w:rsidRPr="00043660" w:rsidR="00963E37" w:rsidP="6D64DF94" w:rsidRDefault="0009232C" w14:paraId="00000130" w14:textId="7C82DE87">
      <w:pPr>
        <w:numPr>
          <w:ilvl w:val="0"/>
          <w:numId w:val="22"/>
        </w:numPr>
        <w:pBdr>
          <w:top w:val="nil"/>
          <w:left w:val="nil"/>
          <w:bottom w:val="nil"/>
          <w:right w:val="nil"/>
          <w:between w:val="nil"/>
        </w:pBdr>
        <w:tabs>
          <w:tab w:val="left" w:pos="426"/>
        </w:tabs>
        <w:spacing w:line="276" w:lineRule="auto"/>
        <w:ind w:left="426" w:hanging="284"/>
        <w:jc w:val="both"/>
        <w:rPr/>
      </w:pPr>
      <w:r w:rsidRPr="6D64DF94" w:rsidR="0009232C">
        <w:rPr>
          <w:color w:val="000000" w:themeColor="text1" w:themeTint="FF" w:themeShade="FF"/>
          <w:sz w:val="24"/>
          <w:szCs w:val="24"/>
        </w:rPr>
        <w:t>Załącznik nr 2 – PFU</w:t>
      </w:r>
    </w:p>
    <w:p w:rsidR="00043660" w:rsidRDefault="00043660" w14:paraId="24C918FA" w14:textId="2B1D94E3">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Załącznik nr 2a - rysunek</w:t>
      </w:r>
    </w:p>
    <w:p w:rsidR="00963E37" w:rsidRDefault="0009232C" w14:paraId="00000131" w14:textId="77777777">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3 - Oferta Wykonawcy z dnia ……….................... r. </w:t>
      </w:r>
    </w:p>
    <w:p w:rsidR="00963E37" w:rsidRDefault="0009232C" w14:paraId="00000132" w14:textId="77777777">
      <w:pPr>
        <w:pBdr>
          <w:top w:val="nil"/>
          <w:left w:val="nil"/>
          <w:bottom w:val="nil"/>
          <w:right w:val="nil"/>
          <w:between w:val="nil"/>
        </w:pBdr>
        <w:tabs>
          <w:tab w:val="left" w:pos="426"/>
        </w:tabs>
        <w:spacing w:line="276" w:lineRule="auto"/>
        <w:ind w:left="66"/>
        <w:jc w:val="both"/>
        <w:rPr>
          <w:color w:val="000000"/>
          <w:sz w:val="24"/>
          <w:szCs w:val="24"/>
        </w:rPr>
      </w:pPr>
      <w:r>
        <w:rPr>
          <w:b/>
          <w:color w:val="000000"/>
          <w:sz w:val="24"/>
          <w:szCs w:val="24"/>
        </w:rPr>
        <w:t xml:space="preserve"> –   </w:t>
      </w:r>
      <w:r>
        <w:rPr>
          <w:color w:val="000000"/>
          <w:sz w:val="24"/>
          <w:szCs w:val="24"/>
        </w:rPr>
        <w:t>Załącznik nr 4 - Wzór Karty Gwarancyjnej</w:t>
      </w:r>
    </w:p>
    <w:p w:rsidR="00963E37" w:rsidRDefault="0009232C" w14:paraId="00000133" w14:textId="77777777">
      <w:pPr>
        <w:pBdr>
          <w:top w:val="nil"/>
          <w:left w:val="nil"/>
          <w:bottom w:val="nil"/>
          <w:right w:val="nil"/>
          <w:between w:val="nil"/>
        </w:pBdr>
        <w:tabs>
          <w:tab w:val="left" w:pos="426"/>
        </w:tabs>
        <w:spacing w:line="276" w:lineRule="auto"/>
        <w:ind w:left="66"/>
        <w:jc w:val="both"/>
        <w:rPr>
          <w:color w:val="000000"/>
          <w:sz w:val="24"/>
          <w:szCs w:val="24"/>
        </w:rPr>
      </w:pPr>
      <w:r>
        <w:rPr>
          <w:color w:val="000000"/>
          <w:sz w:val="24"/>
          <w:szCs w:val="24"/>
        </w:rPr>
        <w:t xml:space="preserve"> –   Załącznik nr 5 - Harmonogram rzeczowo – finansowy </w:t>
      </w:r>
    </w:p>
    <w:p w:rsidR="00963E37" w:rsidRDefault="0009232C" w14:paraId="00000134" w14:textId="77777777">
      <w:pPr>
        <w:numPr>
          <w:ilvl w:val="0"/>
          <w:numId w:val="28"/>
        </w:numPr>
        <w:pBdr>
          <w:top w:val="nil"/>
          <w:left w:val="nil"/>
          <w:bottom w:val="nil"/>
          <w:right w:val="nil"/>
          <w:between w:val="nil"/>
        </w:pBdr>
        <w:tabs>
          <w:tab w:val="left" w:pos="426"/>
        </w:tabs>
        <w:spacing w:line="276" w:lineRule="auto"/>
        <w:ind w:left="426" w:hanging="284"/>
        <w:jc w:val="both"/>
      </w:pPr>
      <w:r>
        <w:rPr>
          <w:color w:val="000000"/>
          <w:sz w:val="24"/>
          <w:szCs w:val="24"/>
        </w:rPr>
        <w:t>Załącznik nr 6 - Wzór oświadczenia podwykonawcy</w:t>
      </w:r>
    </w:p>
    <w:p w:rsidR="00963E37" w:rsidRDefault="0009232C" w14:paraId="00000135" w14:textId="77777777">
      <w:pPr>
        <w:numPr>
          <w:ilvl w:val="0"/>
          <w:numId w:val="28"/>
        </w:numPr>
        <w:pBdr>
          <w:top w:val="nil"/>
          <w:left w:val="nil"/>
          <w:bottom w:val="nil"/>
          <w:right w:val="nil"/>
          <w:between w:val="nil"/>
        </w:pBdr>
        <w:spacing w:line="276" w:lineRule="auto"/>
        <w:ind w:left="426" w:hanging="284"/>
        <w:jc w:val="both"/>
      </w:pPr>
      <w:r>
        <w:rPr>
          <w:color w:val="000000"/>
          <w:sz w:val="24"/>
          <w:szCs w:val="24"/>
        </w:rPr>
        <w:t>Załącznik nr 7 – Klauzula informacyjna</w:t>
      </w:r>
    </w:p>
    <w:p w:rsidR="00963E37" w:rsidRDefault="00963E37" w14:paraId="00000136" w14:textId="77777777">
      <w:pPr>
        <w:pBdr>
          <w:top w:val="nil"/>
          <w:left w:val="nil"/>
          <w:bottom w:val="nil"/>
          <w:right w:val="nil"/>
          <w:between w:val="nil"/>
        </w:pBdr>
        <w:tabs>
          <w:tab w:val="left" w:pos="426"/>
        </w:tabs>
        <w:spacing w:line="276" w:lineRule="auto"/>
        <w:ind w:left="426"/>
        <w:jc w:val="both"/>
        <w:rPr>
          <w:color w:val="000000"/>
          <w:sz w:val="24"/>
          <w:szCs w:val="24"/>
        </w:rPr>
      </w:pPr>
    </w:p>
    <w:p w:rsidR="00963E37" w:rsidRDefault="0009232C" w14:paraId="00000137" w14:textId="77777777">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rsidR="00963E37" w:rsidRDefault="00963E37" w14:paraId="00000138" w14:textId="77777777">
      <w:pPr>
        <w:pBdr>
          <w:top w:val="nil"/>
          <w:left w:val="nil"/>
          <w:bottom w:val="nil"/>
          <w:right w:val="nil"/>
          <w:between w:val="nil"/>
        </w:pBdr>
        <w:spacing w:line="276" w:lineRule="auto"/>
        <w:ind w:left="43"/>
        <w:jc w:val="center"/>
        <w:rPr>
          <w:color w:val="000000"/>
          <w:sz w:val="24"/>
          <w:szCs w:val="24"/>
        </w:rPr>
      </w:pPr>
      <w:bookmarkStart w:name="_heading=h.tyjcwt" w:colFirst="0" w:colLast="0" w:id="9"/>
      <w:bookmarkEnd w:id="9"/>
    </w:p>
    <w:sectPr w:rsidR="00963E37">
      <w:headerReference w:type="even" r:id="rId12"/>
      <w:headerReference w:type="default" r:id="rId13"/>
      <w:footerReference w:type="even" r:id="rId14"/>
      <w:footerReference w:type="default" r:id="rId15"/>
      <w:pgSz w:w="11905" w:h="16837" w:orient="portrait"/>
      <w:pgMar w:top="1440" w:right="1440" w:bottom="1440" w:left="1440" w:header="708" w:footer="708" w:gutter="0"/>
      <w:pgNumType w:start="1"/>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DF7" w:rsidRDefault="00911DF7" w14:paraId="6040AB37" w14:textId="77777777">
      <w:r>
        <w:separator/>
      </w:r>
    </w:p>
  </w:endnote>
  <w:endnote w:type="continuationSeparator" w:id="0">
    <w:p w:rsidR="00911DF7" w:rsidRDefault="00911DF7" w14:paraId="7CB480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E37" w:rsidRDefault="0009232C" w14:paraId="00000141" w14:textId="7777777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911DF7">
      <w:rPr>
        <w:color w:val="000000"/>
      </w:rPr>
      <w:fldChar w:fldCharType="separate"/>
    </w:r>
    <w:r>
      <w:rPr>
        <w:color w:val="000000"/>
      </w:rPr>
      <w:fldChar w:fldCharType="end"/>
    </w:r>
  </w:p>
  <w:p w:rsidR="00963E37" w:rsidRDefault="00963E37" w14:paraId="00000142" w14:textId="7777777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E37" w:rsidRDefault="0009232C" w14:paraId="0000013F" w14:textId="6C99328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rsidR="00963E37" w:rsidRDefault="0009232C" w14:paraId="00000140" w14:textId="77777777">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DF7" w:rsidRDefault="00911DF7" w14:paraId="36B5F79F" w14:textId="77777777">
      <w:r>
        <w:separator/>
      </w:r>
    </w:p>
  </w:footnote>
  <w:footnote w:type="continuationSeparator" w:id="0">
    <w:p w:rsidR="00911DF7" w:rsidRDefault="00911DF7" w14:paraId="7EA0CA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E37" w:rsidRDefault="0009232C" w14:paraId="0000013D" w14:textId="7777777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911DF7">
      <w:rPr>
        <w:color w:val="000000"/>
      </w:rPr>
      <w:fldChar w:fldCharType="separate"/>
    </w:r>
    <w:r>
      <w:rPr>
        <w:color w:val="000000"/>
      </w:rPr>
      <w:fldChar w:fldCharType="end"/>
    </w:r>
  </w:p>
  <w:p w:rsidR="00963E37" w:rsidRDefault="00963E37" w14:paraId="0000013E" w14:textId="7777777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E37" w:rsidRDefault="004E5EF3" w14:paraId="00000139" w14:textId="13AD0B22">
    <w:pPr>
      <w:pBdr>
        <w:top w:val="nil"/>
        <w:left w:val="nil"/>
        <w:bottom w:val="nil"/>
        <w:right w:val="nil"/>
        <w:between w:val="nil"/>
      </w:pBdr>
      <w:tabs>
        <w:tab w:val="center" w:pos="4536"/>
        <w:tab w:val="right" w:pos="9072"/>
      </w:tabs>
      <w:jc w:val="right"/>
      <w:rPr>
        <w:color w:val="000000"/>
      </w:rPr>
    </w:pPr>
    <w:r w:rsidRPr="004E5EF3">
      <w:rPr>
        <w:b/>
        <w:color w:val="000000"/>
      </w:rPr>
      <w:t>Wykonanie posadzki w Pawilonie A przy ul. Karmelkowej 29 we Wrocławiu dla WARR S.A.</w:t>
    </w:r>
  </w:p>
  <w:p w:rsidR="00963E37" w:rsidRDefault="0009232C" w14:paraId="0000013B" w14:textId="77C4CC1A">
    <w:pPr>
      <w:pBdr>
        <w:top w:val="nil"/>
        <w:left w:val="nil"/>
        <w:bottom w:val="single" w:color="000000" w:sz="4" w:space="9"/>
        <w:right w:val="nil"/>
        <w:between w:val="nil"/>
      </w:pBdr>
      <w:tabs>
        <w:tab w:val="center" w:pos="4536"/>
        <w:tab w:val="right" w:pos="9072"/>
      </w:tabs>
      <w:ind w:right="360"/>
      <w:jc w:val="center"/>
      <w:rPr>
        <w:color w:val="000000"/>
        <w:sz w:val="16"/>
        <w:szCs w:val="16"/>
      </w:rPr>
    </w:pPr>
    <w:bookmarkStart w:name="_heading=h.2hldiywzn3hz" w:colFirst="0" w:colLast="0" w:id="10"/>
    <w:bookmarkEnd w:id="10"/>
    <w:r>
      <w:rPr>
        <w:color w:val="000000"/>
        <w:sz w:val="16"/>
        <w:szCs w:val="16"/>
      </w:rPr>
      <w:t>Znak sprawy:</w:t>
    </w:r>
    <w:r>
      <w:rPr>
        <w:sz w:val="16"/>
        <w:szCs w:val="16"/>
      </w:rPr>
      <w:t xml:space="preserve"> </w:t>
    </w:r>
    <w:r w:rsidR="00E62130">
      <w:rPr>
        <w:sz w:val="16"/>
        <w:szCs w:val="16"/>
      </w:rPr>
      <w:t>……………..</w:t>
    </w:r>
  </w:p>
  <w:p w:rsidR="00963E37" w:rsidRDefault="00963E37" w14:paraId="0000013C" w14:textId="77777777">
    <w:pPr>
      <w:widowControl w:val="0"/>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hAnsi="Noto Sans Symbols" w:eastAsia="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2" w15:restartNumberingAfterBreak="0">
    <w:nsid w:val="291F45CD"/>
    <w:multiLevelType w:val="multilevel"/>
    <w:tmpl w:val="0212ED96"/>
    <w:lvl w:ilvl="0">
      <w:start w:val="1"/>
      <w:numFmt w:val="bullet"/>
      <w:lvlText w:val="●"/>
      <w:lvlJc w:val="left"/>
      <w:pPr>
        <w:ind w:left="1065" w:hanging="360"/>
      </w:pPr>
      <w:rPr>
        <w:rFonts w:ascii="Noto Sans Symbols" w:hAnsi="Noto Sans Symbols" w:eastAsia="Noto Sans Symbols" w:cs="Noto Sans Symbols"/>
      </w:rPr>
    </w:lvl>
    <w:lvl w:ilvl="1">
      <w:start w:val="1"/>
      <w:numFmt w:val="bullet"/>
      <w:lvlText w:val="o"/>
      <w:lvlJc w:val="left"/>
      <w:pPr>
        <w:ind w:left="1785" w:hanging="360"/>
      </w:pPr>
      <w:rPr>
        <w:rFonts w:ascii="Courier New" w:hAnsi="Courier New" w:eastAsia="Courier New" w:cs="Courier New"/>
      </w:rPr>
    </w:lvl>
    <w:lvl w:ilvl="2">
      <w:start w:val="1"/>
      <w:numFmt w:val="bullet"/>
      <w:lvlText w:val="▪"/>
      <w:lvlJc w:val="left"/>
      <w:pPr>
        <w:ind w:left="2505" w:hanging="360"/>
      </w:pPr>
      <w:rPr>
        <w:rFonts w:ascii="Noto Sans Symbols" w:hAnsi="Noto Sans Symbols" w:eastAsia="Noto Sans Symbols" w:cs="Noto Sans Symbols"/>
      </w:rPr>
    </w:lvl>
    <w:lvl w:ilvl="3">
      <w:start w:val="1"/>
      <w:numFmt w:val="bullet"/>
      <w:lvlText w:val="●"/>
      <w:lvlJc w:val="left"/>
      <w:pPr>
        <w:ind w:left="3225" w:hanging="360"/>
      </w:pPr>
      <w:rPr>
        <w:rFonts w:ascii="Noto Sans Symbols" w:hAnsi="Noto Sans Symbols" w:eastAsia="Noto Sans Symbols" w:cs="Noto Sans Symbols"/>
      </w:rPr>
    </w:lvl>
    <w:lvl w:ilvl="4">
      <w:start w:val="1"/>
      <w:numFmt w:val="bullet"/>
      <w:lvlText w:val="o"/>
      <w:lvlJc w:val="left"/>
      <w:pPr>
        <w:ind w:left="3945" w:hanging="360"/>
      </w:pPr>
      <w:rPr>
        <w:rFonts w:ascii="Courier New" w:hAnsi="Courier New" w:eastAsia="Courier New" w:cs="Courier New"/>
      </w:rPr>
    </w:lvl>
    <w:lvl w:ilvl="5">
      <w:start w:val="1"/>
      <w:numFmt w:val="bullet"/>
      <w:lvlText w:val="▪"/>
      <w:lvlJc w:val="left"/>
      <w:pPr>
        <w:ind w:left="4665" w:hanging="360"/>
      </w:pPr>
      <w:rPr>
        <w:rFonts w:ascii="Noto Sans Symbols" w:hAnsi="Noto Sans Symbols" w:eastAsia="Noto Sans Symbols" w:cs="Noto Sans Symbols"/>
      </w:rPr>
    </w:lvl>
    <w:lvl w:ilvl="6">
      <w:start w:val="1"/>
      <w:numFmt w:val="bullet"/>
      <w:lvlText w:val="●"/>
      <w:lvlJc w:val="left"/>
      <w:pPr>
        <w:ind w:left="5385" w:hanging="360"/>
      </w:pPr>
      <w:rPr>
        <w:rFonts w:ascii="Noto Sans Symbols" w:hAnsi="Noto Sans Symbols" w:eastAsia="Noto Sans Symbols" w:cs="Noto Sans Symbols"/>
      </w:rPr>
    </w:lvl>
    <w:lvl w:ilvl="7">
      <w:start w:val="1"/>
      <w:numFmt w:val="bullet"/>
      <w:lvlText w:val="o"/>
      <w:lvlJc w:val="left"/>
      <w:pPr>
        <w:ind w:left="6105" w:hanging="360"/>
      </w:pPr>
      <w:rPr>
        <w:rFonts w:ascii="Courier New" w:hAnsi="Courier New" w:eastAsia="Courier New" w:cs="Courier New"/>
      </w:rPr>
    </w:lvl>
    <w:lvl w:ilvl="8">
      <w:start w:val="1"/>
      <w:numFmt w:val="bullet"/>
      <w:lvlText w:val="▪"/>
      <w:lvlJc w:val="left"/>
      <w:pPr>
        <w:ind w:left="6825" w:hanging="360"/>
      </w:pPr>
      <w:rPr>
        <w:rFonts w:ascii="Noto Sans Symbols" w:hAnsi="Noto Sans Symbols" w:eastAsia="Noto Sans Symbols" w:cs="Noto Sans Symbols"/>
      </w:rPr>
    </w:lvl>
  </w:abstractNum>
  <w:abstractNum w:abstractNumId="13"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hAnsi="Times New Roman" w:eastAsia="Times New Roman" w:cs="Times New Roman"/>
        <w:b w:val="0"/>
      </w:rPr>
    </w:lvl>
    <w:lvl w:ilvl="3">
      <w:start w:val="1"/>
      <w:numFmt w:val="decimal"/>
      <w:lvlText w:val="%4."/>
      <w:lvlJc w:val="left"/>
      <w:pPr>
        <w:ind w:left="2880" w:hanging="360"/>
      </w:pPr>
      <w:rPr>
        <w:rFonts w:ascii="Times New Roman" w:hAnsi="Times New Roman" w:eastAsia="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57678C"/>
    <w:multiLevelType w:val="multilevel"/>
    <w:tmpl w:val="66A6894A"/>
    <w:lvl w:ilvl="0">
      <w:start w:val="1"/>
      <w:numFmt w:val="bullet"/>
      <w:lvlText w:val="●"/>
      <w:lvlJc w:val="left"/>
      <w:pPr>
        <w:ind w:left="1065" w:hanging="360"/>
      </w:pPr>
      <w:rPr>
        <w:rFonts w:ascii="Noto Sans Symbols" w:hAnsi="Noto Sans Symbols" w:eastAsia="Noto Sans Symbols" w:cs="Noto Sans Symbols"/>
        <w:vertAlign w:val="baseline"/>
      </w:rPr>
    </w:lvl>
    <w:lvl w:ilvl="1">
      <w:start w:val="1"/>
      <w:numFmt w:val="bullet"/>
      <w:lvlText w:val="o"/>
      <w:lvlJc w:val="left"/>
      <w:pPr>
        <w:ind w:left="1785" w:hanging="360"/>
      </w:pPr>
      <w:rPr>
        <w:rFonts w:ascii="Courier New" w:hAnsi="Courier New" w:eastAsia="Courier New" w:cs="Courier New"/>
        <w:vertAlign w:val="baseline"/>
      </w:rPr>
    </w:lvl>
    <w:lvl w:ilvl="2">
      <w:start w:val="1"/>
      <w:numFmt w:val="bullet"/>
      <w:lvlText w:val="▪"/>
      <w:lvlJc w:val="left"/>
      <w:pPr>
        <w:ind w:left="2505" w:hanging="360"/>
      </w:pPr>
      <w:rPr>
        <w:rFonts w:ascii="Noto Sans Symbols" w:hAnsi="Noto Sans Symbols" w:eastAsia="Noto Sans Symbols" w:cs="Noto Sans Symbols"/>
        <w:vertAlign w:val="baseline"/>
      </w:rPr>
    </w:lvl>
    <w:lvl w:ilvl="3">
      <w:start w:val="1"/>
      <w:numFmt w:val="bullet"/>
      <w:lvlText w:val="●"/>
      <w:lvlJc w:val="left"/>
      <w:pPr>
        <w:ind w:left="3225" w:hanging="360"/>
      </w:pPr>
      <w:rPr>
        <w:rFonts w:ascii="Noto Sans Symbols" w:hAnsi="Noto Sans Symbols" w:eastAsia="Noto Sans Symbols" w:cs="Noto Sans Symbols"/>
        <w:vertAlign w:val="baseline"/>
      </w:rPr>
    </w:lvl>
    <w:lvl w:ilvl="4">
      <w:start w:val="1"/>
      <w:numFmt w:val="bullet"/>
      <w:lvlText w:val="o"/>
      <w:lvlJc w:val="left"/>
      <w:pPr>
        <w:ind w:left="3945" w:hanging="360"/>
      </w:pPr>
      <w:rPr>
        <w:rFonts w:ascii="Courier New" w:hAnsi="Courier New" w:eastAsia="Courier New" w:cs="Courier New"/>
        <w:vertAlign w:val="baseline"/>
      </w:rPr>
    </w:lvl>
    <w:lvl w:ilvl="5">
      <w:start w:val="1"/>
      <w:numFmt w:val="bullet"/>
      <w:lvlText w:val="▪"/>
      <w:lvlJc w:val="left"/>
      <w:pPr>
        <w:ind w:left="4665" w:hanging="360"/>
      </w:pPr>
      <w:rPr>
        <w:rFonts w:ascii="Noto Sans Symbols" w:hAnsi="Noto Sans Symbols" w:eastAsia="Noto Sans Symbols" w:cs="Noto Sans Symbols"/>
        <w:vertAlign w:val="baseline"/>
      </w:rPr>
    </w:lvl>
    <w:lvl w:ilvl="6">
      <w:start w:val="1"/>
      <w:numFmt w:val="bullet"/>
      <w:lvlText w:val="●"/>
      <w:lvlJc w:val="left"/>
      <w:pPr>
        <w:ind w:left="5385" w:hanging="360"/>
      </w:pPr>
      <w:rPr>
        <w:rFonts w:ascii="Noto Sans Symbols" w:hAnsi="Noto Sans Symbols" w:eastAsia="Noto Sans Symbols" w:cs="Noto Sans Symbols"/>
        <w:vertAlign w:val="baseline"/>
      </w:rPr>
    </w:lvl>
    <w:lvl w:ilvl="7">
      <w:start w:val="1"/>
      <w:numFmt w:val="bullet"/>
      <w:lvlText w:val="o"/>
      <w:lvlJc w:val="left"/>
      <w:pPr>
        <w:ind w:left="6105" w:hanging="360"/>
      </w:pPr>
      <w:rPr>
        <w:rFonts w:ascii="Courier New" w:hAnsi="Courier New" w:eastAsia="Courier New" w:cs="Courier New"/>
        <w:vertAlign w:val="baseline"/>
      </w:rPr>
    </w:lvl>
    <w:lvl w:ilvl="8">
      <w:start w:val="1"/>
      <w:numFmt w:val="bullet"/>
      <w:lvlText w:val="▪"/>
      <w:lvlJc w:val="left"/>
      <w:pPr>
        <w:ind w:left="6825" w:hanging="360"/>
      </w:pPr>
      <w:rPr>
        <w:rFonts w:ascii="Noto Sans Symbols" w:hAnsi="Noto Sans Symbols" w:eastAsia="Noto Sans Symbols" w:cs="Noto Sans Symbols"/>
        <w:vertAlign w:val="baseline"/>
      </w:rPr>
    </w:lvl>
  </w:abstractNum>
  <w:abstractNum w:abstractNumId="17"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9" w15:restartNumberingAfterBreak="0">
    <w:nsid w:val="467701B7"/>
    <w:multiLevelType w:val="hybridMultilevel"/>
    <w:tmpl w:val="60E810BA"/>
    <w:lvl w:ilvl="0" w:tplc="C916CEB4">
      <w:start w:val="1"/>
      <w:numFmt w:val="lowerLetter"/>
      <w:lvlText w:val="%1)"/>
      <w:lvlJc w:val="left"/>
      <w:pPr>
        <w:ind w:left="1136" w:hanging="360"/>
      </w:pPr>
      <w:rPr>
        <w:rFonts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0"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5C309B"/>
    <w:multiLevelType w:val="multilevel"/>
    <w:tmpl w:val="D61EB49A"/>
    <w:lvl w:ilvl="0">
      <w:start w:val="64"/>
      <w:numFmt w:val="bullet"/>
      <w:lvlText w:val="−"/>
      <w:lvlJc w:val="left"/>
      <w:pPr>
        <w:ind w:left="1088" w:hanging="360"/>
      </w:pPr>
      <w:rPr>
        <w:rFonts w:ascii="Noto Sans Symbols" w:hAnsi="Noto Sans Symbols" w:eastAsia="Noto Sans Symbols" w:cs="Noto Sans Symbols"/>
        <w:color w:val="000000"/>
        <w:sz w:val="24"/>
        <w:szCs w:val="24"/>
        <w:vertAlign w:val="baseline"/>
      </w:rPr>
    </w:lvl>
    <w:lvl w:ilvl="1">
      <w:start w:val="1"/>
      <w:numFmt w:val="bullet"/>
      <w:lvlText w:val="o"/>
      <w:lvlJc w:val="left"/>
      <w:pPr>
        <w:ind w:left="1808" w:hanging="360"/>
      </w:pPr>
      <w:rPr>
        <w:rFonts w:ascii="Courier New" w:hAnsi="Courier New" w:eastAsia="Courier New" w:cs="Courier New"/>
        <w:vertAlign w:val="baseline"/>
      </w:rPr>
    </w:lvl>
    <w:lvl w:ilvl="2">
      <w:start w:val="1"/>
      <w:numFmt w:val="bullet"/>
      <w:lvlText w:val="▪"/>
      <w:lvlJc w:val="left"/>
      <w:pPr>
        <w:ind w:left="2528" w:hanging="360"/>
      </w:pPr>
      <w:rPr>
        <w:rFonts w:ascii="Noto Sans Symbols" w:hAnsi="Noto Sans Symbols" w:eastAsia="Noto Sans Symbols" w:cs="Noto Sans Symbols"/>
        <w:vertAlign w:val="baseline"/>
      </w:rPr>
    </w:lvl>
    <w:lvl w:ilvl="3">
      <w:start w:val="1"/>
      <w:numFmt w:val="bullet"/>
      <w:lvlText w:val="●"/>
      <w:lvlJc w:val="left"/>
      <w:pPr>
        <w:ind w:left="3248" w:hanging="360"/>
      </w:pPr>
      <w:rPr>
        <w:rFonts w:ascii="Noto Sans Symbols" w:hAnsi="Noto Sans Symbols" w:eastAsia="Noto Sans Symbols" w:cs="Noto Sans Symbols"/>
        <w:vertAlign w:val="baseline"/>
      </w:rPr>
    </w:lvl>
    <w:lvl w:ilvl="4">
      <w:start w:val="1"/>
      <w:numFmt w:val="bullet"/>
      <w:lvlText w:val="o"/>
      <w:lvlJc w:val="left"/>
      <w:pPr>
        <w:ind w:left="3968" w:hanging="360"/>
      </w:pPr>
      <w:rPr>
        <w:rFonts w:ascii="Courier New" w:hAnsi="Courier New" w:eastAsia="Courier New" w:cs="Courier New"/>
        <w:vertAlign w:val="baseline"/>
      </w:rPr>
    </w:lvl>
    <w:lvl w:ilvl="5">
      <w:start w:val="1"/>
      <w:numFmt w:val="bullet"/>
      <w:lvlText w:val="▪"/>
      <w:lvlJc w:val="left"/>
      <w:pPr>
        <w:ind w:left="4688" w:hanging="360"/>
      </w:pPr>
      <w:rPr>
        <w:rFonts w:ascii="Noto Sans Symbols" w:hAnsi="Noto Sans Symbols" w:eastAsia="Noto Sans Symbols" w:cs="Noto Sans Symbols"/>
        <w:vertAlign w:val="baseline"/>
      </w:rPr>
    </w:lvl>
    <w:lvl w:ilvl="6">
      <w:start w:val="1"/>
      <w:numFmt w:val="bullet"/>
      <w:lvlText w:val="●"/>
      <w:lvlJc w:val="left"/>
      <w:pPr>
        <w:ind w:left="5408" w:hanging="360"/>
      </w:pPr>
      <w:rPr>
        <w:rFonts w:ascii="Noto Sans Symbols" w:hAnsi="Noto Sans Symbols" w:eastAsia="Noto Sans Symbols" w:cs="Noto Sans Symbols"/>
        <w:vertAlign w:val="baseline"/>
      </w:rPr>
    </w:lvl>
    <w:lvl w:ilvl="7">
      <w:start w:val="1"/>
      <w:numFmt w:val="bullet"/>
      <w:lvlText w:val="o"/>
      <w:lvlJc w:val="left"/>
      <w:pPr>
        <w:ind w:left="6128" w:hanging="360"/>
      </w:pPr>
      <w:rPr>
        <w:rFonts w:ascii="Courier New" w:hAnsi="Courier New" w:eastAsia="Courier New" w:cs="Courier New"/>
        <w:vertAlign w:val="baseline"/>
      </w:rPr>
    </w:lvl>
    <w:lvl w:ilvl="8">
      <w:start w:val="1"/>
      <w:numFmt w:val="bullet"/>
      <w:lvlText w:val="▪"/>
      <w:lvlJc w:val="left"/>
      <w:pPr>
        <w:ind w:left="6848" w:hanging="360"/>
      </w:pPr>
      <w:rPr>
        <w:rFonts w:ascii="Noto Sans Symbols" w:hAnsi="Noto Sans Symbols" w:eastAsia="Noto Sans Symbols" w:cs="Noto Sans Symbols"/>
        <w:vertAlign w:val="baseline"/>
      </w:rPr>
    </w:lvl>
  </w:abstractNum>
  <w:abstractNum w:abstractNumId="24" w15:restartNumberingAfterBreak="0">
    <w:nsid w:val="5A92615C"/>
    <w:multiLevelType w:val="multilevel"/>
    <w:tmpl w:val="67F476BE"/>
    <w:lvl w:ilvl="0">
      <w:start w:val="1"/>
      <w:numFmt w:val="decimal"/>
      <w:lvlText w:val="%1)"/>
      <w:lvlJc w:val="left"/>
      <w:pPr>
        <w:ind w:left="776" w:hanging="360"/>
      </w:pPr>
      <w:rPr>
        <w:rFonts w:ascii="Times New Roman" w:hAnsi="Times New Roman" w:eastAsia="Times New Roman" w:cs="Times New Roman"/>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5" w15:restartNumberingAfterBreak="0">
    <w:nsid w:val="60EB7169"/>
    <w:multiLevelType w:val="multilevel"/>
    <w:tmpl w:val="4094C90C"/>
    <w:lvl w:ilvl="0">
      <w:start w:val="1"/>
      <w:numFmt w:val="bullet"/>
      <w:lvlText w:val="●"/>
      <w:lvlJc w:val="left"/>
      <w:pPr>
        <w:ind w:left="1065" w:hanging="360"/>
      </w:pPr>
      <w:rPr>
        <w:rFonts w:ascii="Noto Sans Symbols" w:hAnsi="Noto Sans Symbols" w:eastAsia="Noto Sans Symbols" w:cs="Noto Sans Symbols"/>
      </w:rPr>
    </w:lvl>
    <w:lvl w:ilvl="1">
      <w:start w:val="1"/>
      <w:numFmt w:val="bullet"/>
      <w:lvlText w:val="o"/>
      <w:lvlJc w:val="left"/>
      <w:pPr>
        <w:ind w:left="1785" w:hanging="360"/>
      </w:pPr>
      <w:rPr>
        <w:rFonts w:ascii="Courier New" w:hAnsi="Courier New" w:eastAsia="Courier New" w:cs="Courier New"/>
      </w:rPr>
    </w:lvl>
    <w:lvl w:ilvl="2">
      <w:start w:val="1"/>
      <w:numFmt w:val="bullet"/>
      <w:lvlText w:val="▪"/>
      <w:lvlJc w:val="left"/>
      <w:pPr>
        <w:ind w:left="2505" w:hanging="360"/>
      </w:pPr>
      <w:rPr>
        <w:rFonts w:ascii="Noto Sans Symbols" w:hAnsi="Noto Sans Symbols" w:eastAsia="Noto Sans Symbols" w:cs="Noto Sans Symbols"/>
      </w:rPr>
    </w:lvl>
    <w:lvl w:ilvl="3">
      <w:start w:val="1"/>
      <w:numFmt w:val="bullet"/>
      <w:lvlText w:val="●"/>
      <w:lvlJc w:val="left"/>
      <w:pPr>
        <w:ind w:left="3225" w:hanging="360"/>
      </w:pPr>
      <w:rPr>
        <w:rFonts w:ascii="Noto Sans Symbols" w:hAnsi="Noto Sans Symbols" w:eastAsia="Noto Sans Symbols" w:cs="Noto Sans Symbols"/>
      </w:rPr>
    </w:lvl>
    <w:lvl w:ilvl="4">
      <w:start w:val="1"/>
      <w:numFmt w:val="bullet"/>
      <w:lvlText w:val="o"/>
      <w:lvlJc w:val="left"/>
      <w:pPr>
        <w:ind w:left="3945" w:hanging="360"/>
      </w:pPr>
      <w:rPr>
        <w:rFonts w:ascii="Courier New" w:hAnsi="Courier New" w:eastAsia="Courier New" w:cs="Courier New"/>
      </w:rPr>
    </w:lvl>
    <w:lvl w:ilvl="5">
      <w:start w:val="1"/>
      <w:numFmt w:val="bullet"/>
      <w:lvlText w:val="▪"/>
      <w:lvlJc w:val="left"/>
      <w:pPr>
        <w:ind w:left="4665" w:hanging="360"/>
      </w:pPr>
      <w:rPr>
        <w:rFonts w:ascii="Noto Sans Symbols" w:hAnsi="Noto Sans Symbols" w:eastAsia="Noto Sans Symbols" w:cs="Noto Sans Symbols"/>
      </w:rPr>
    </w:lvl>
    <w:lvl w:ilvl="6">
      <w:start w:val="1"/>
      <w:numFmt w:val="bullet"/>
      <w:lvlText w:val="●"/>
      <w:lvlJc w:val="left"/>
      <w:pPr>
        <w:ind w:left="5385" w:hanging="360"/>
      </w:pPr>
      <w:rPr>
        <w:rFonts w:ascii="Noto Sans Symbols" w:hAnsi="Noto Sans Symbols" w:eastAsia="Noto Sans Symbols" w:cs="Noto Sans Symbols"/>
      </w:rPr>
    </w:lvl>
    <w:lvl w:ilvl="7">
      <w:start w:val="1"/>
      <w:numFmt w:val="bullet"/>
      <w:lvlText w:val="o"/>
      <w:lvlJc w:val="left"/>
      <w:pPr>
        <w:ind w:left="6105" w:hanging="360"/>
      </w:pPr>
      <w:rPr>
        <w:rFonts w:ascii="Courier New" w:hAnsi="Courier New" w:eastAsia="Courier New" w:cs="Courier New"/>
      </w:rPr>
    </w:lvl>
    <w:lvl w:ilvl="8">
      <w:start w:val="1"/>
      <w:numFmt w:val="bullet"/>
      <w:lvlText w:val="▪"/>
      <w:lvlJc w:val="left"/>
      <w:pPr>
        <w:ind w:left="6825" w:hanging="360"/>
      </w:pPr>
      <w:rPr>
        <w:rFonts w:ascii="Noto Sans Symbols" w:hAnsi="Noto Sans Symbols" w:eastAsia="Noto Sans Symbols" w:cs="Noto Sans Symbols"/>
      </w:rPr>
    </w:lvl>
  </w:abstractNum>
  <w:abstractNum w:abstractNumId="26"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79367197"/>
    <w:multiLevelType w:val="multilevel"/>
    <w:tmpl w:val="17D83B5C"/>
    <w:lvl w:ilvl="0">
      <w:start w:val="1"/>
      <w:numFmt w:val="bullet"/>
      <w:lvlText w:val="-"/>
      <w:lvlJc w:val="left"/>
      <w:pPr>
        <w:ind w:left="1440" w:hanging="360"/>
      </w:pPr>
      <w:rPr>
        <w:rFonts w:ascii="Times New Roman" w:hAnsi="Times New Roman" w:eastAsia="Times New Roman" w:cs="Times New Roman"/>
        <w:vertAlign w:val="baseline"/>
      </w:rPr>
    </w:lvl>
    <w:lvl w:ilvl="1">
      <w:start w:val="1"/>
      <w:numFmt w:val="bullet"/>
      <w:lvlText w:val="o"/>
      <w:lvlJc w:val="left"/>
      <w:pPr>
        <w:ind w:left="2160" w:hanging="360"/>
      </w:pPr>
      <w:rPr>
        <w:rFonts w:ascii="Courier New" w:hAnsi="Courier New" w:eastAsia="Courier New" w:cs="Courier New"/>
        <w:vertAlign w:val="baseline"/>
      </w:rPr>
    </w:lvl>
    <w:lvl w:ilvl="2">
      <w:start w:val="1"/>
      <w:numFmt w:val="bullet"/>
      <w:lvlText w:val="▪"/>
      <w:lvlJc w:val="left"/>
      <w:pPr>
        <w:ind w:left="2880" w:hanging="360"/>
      </w:pPr>
      <w:rPr>
        <w:rFonts w:ascii="Noto Sans Symbols" w:hAnsi="Noto Sans Symbols" w:eastAsia="Noto Sans Symbols" w:cs="Noto Sans Symbols"/>
        <w:vertAlign w:val="baseline"/>
      </w:rPr>
    </w:lvl>
    <w:lvl w:ilvl="3">
      <w:start w:val="1"/>
      <w:numFmt w:val="bullet"/>
      <w:lvlText w:val="●"/>
      <w:lvlJc w:val="left"/>
      <w:pPr>
        <w:ind w:left="3600" w:hanging="360"/>
      </w:pPr>
      <w:rPr>
        <w:rFonts w:ascii="Noto Sans Symbols" w:hAnsi="Noto Sans Symbols" w:eastAsia="Noto Sans Symbols" w:cs="Noto Sans Symbols"/>
        <w:vertAlign w:val="baseline"/>
      </w:rPr>
    </w:lvl>
    <w:lvl w:ilvl="4">
      <w:start w:val="1"/>
      <w:numFmt w:val="bullet"/>
      <w:lvlText w:val="o"/>
      <w:lvlJc w:val="left"/>
      <w:pPr>
        <w:ind w:left="4320" w:hanging="360"/>
      </w:pPr>
      <w:rPr>
        <w:rFonts w:ascii="Courier New" w:hAnsi="Courier New" w:eastAsia="Courier New" w:cs="Courier New"/>
        <w:vertAlign w:val="baseline"/>
      </w:rPr>
    </w:lvl>
    <w:lvl w:ilvl="5">
      <w:start w:val="1"/>
      <w:numFmt w:val="bullet"/>
      <w:lvlText w:val="▪"/>
      <w:lvlJc w:val="left"/>
      <w:pPr>
        <w:ind w:left="5040" w:hanging="360"/>
      </w:pPr>
      <w:rPr>
        <w:rFonts w:ascii="Noto Sans Symbols" w:hAnsi="Noto Sans Symbols" w:eastAsia="Noto Sans Symbols" w:cs="Noto Sans Symbols"/>
        <w:vertAlign w:val="baseline"/>
      </w:rPr>
    </w:lvl>
    <w:lvl w:ilvl="6">
      <w:start w:val="1"/>
      <w:numFmt w:val="bullet"/>
      <w:lvlText w:val="●"/>
      <w:lvlJc w:val="left"/>
      <w:pPr>
        <w:ind w:left="5760" w:hanging="360"/>
      </w:pPr>
      <w:rPr>
        <w:rFonts w:ascii="Noto Sans Symbols" w:hAnsi="Noto Sans Symbols" w:eastAsia="Noto Sans Symbols" w:cs="Noto Sans Symbols"/>
        <w:vertAlign w:val="baseline"/>
      </w:rPr>
    </w:lvl>
    <w:lvl w:ilvl="7">
      <w:start w:val="1"/>
      <w:numFmt w:val="bullet"/>
      <w:lvlText w:val="o"/>
      <w:lvlJc w:val="left"/>
      <w:pPr>
        <w:ind w:left="6480" w:hanging="360"/>
      </w:pPr>
      <w:rPr>
        <w:rFonts w:ascii="Courier New" w:hAnsi="Courier New" w:eastAsia="Courier New" w:cs="Courier New"/>
        <w:vertAlign w:val="baseline"/>
      </w:rPr>
    </w:lvl>
    <w:lvl w:ilvl="8">
      <w:start w:val="1"/>
      <w:numFmt w:val="bullet"/>
      <w:lvlText w:val="▪"/>
      <w:lvlJc w:val="left"/>
      <w:pPr>
        <w:ind w:left="7200" w:hanging="360"/>
      </w:pPr>
      <w:rPr>
        <w:rFonts w:ascii="Noto Sans Symbols" w:hAnsi="Noto Sans Symbols" w:eastAsia="Noto Sans Symbols" w:cs="Noto Sans Symbols"/>
        <w:vertAlign w:val="baseline"/>
      </w:rPr>
    </w:lvl>
  </w:abstractNum>
  <w:abstractNum w:abstractNumId="31"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hAnsi="Times New Roman" w:eastAsia="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7"/>
  </w:num>
  <w:num w:numId="2">
    <w:abstractNumId w:val="28"/>
  </w:num>
  <w:num w:numId="3">
    <w:abstractNumId w:val="17"/>
  </w:num>
  <w:num w:numId="4">
    <w:abstractNumId w:val="12"/>
  </w:num>
  <w:num w:numId="5">
    <w:abstractNumId w:val="7"/>
  </w:num>
  <w:num w:numId="6">
    <w:abstractNumId w:val="8"/>
  </w:num>
  <w:num w:numId="7">
    <w:abstractNumId w:val="2"/>
  </w:num>
  <w:num w:numId="8">
    <w:abstractNumId w:val="1"/>
  </w:num>
  <w:num w:numId="9">
    <w:abstractNumId w:val="18"/>
  </w:num>
  <w:num w:numId="10">
    <w:abstractNumId w:val="9"/>
  </w:num>
  <w:num w:numId="11">
    <w:abstractNumId w:val="5"/>
  </w:num>
  <w:num w:numId="12">
    <w:abstractNumId w:val="21"/>
  </w:num>
  <w:num w:numId="13">
    <w:abstractNumId w:val="4"/>
  </w:num>
  <w:num w:numId="14">
    <w:abstractNumId w:val="20"/>
  </w:num>
  <w:num w:numId="15">
    <w:abstractNumId w:val="15"/>
  </w:num>
  <w:num w:numId="16">
    <w:abstractNumId w:val="29"/>
  </w:num>
  <w:num w:numId="17">
    <w:abstractNumId w:val="22"/>
  </w:num>
  <w:num w:numId="18">
    <w:abstractNumId w:val="10"/>
  </w:num>
  <w:num w:numId="19">
    <w:abstractNumId w:val="11"/>
  </w:num>
  <w:num w:numId="20">
    <w:abstractNumId w:val="3"/>
  </w:num>
  <w:num w:numId="21">
    <w:abstractNumId w:val="31"/>
  </w:num>
  <w:num w:numId="22">
    <w:abstractNumId w:val="0"/>
  </w:num>
  <w:num w:numId="23">
    <w:abstractNumId w:val="24"/>
  </w:num>
  <w:num w:numId="24">
    <w:abstractNumId w:val="26"/>
  </w:num>
  <w:num w:numId="25">
    <w:abstractNumId w:val="16"/>
  </w:num>
  <w:num w:numId="26">
    <w:abstractNumId w:val="13"/>
  </w:num>
  <w:num w:numId="27">
    <w:abstractNumId w:val="30"/>
  </w:num>
  <w:num w:numId="28">
    <w:abstractNumId w:val="23"/>
  </w:num>
  <w:num w:numId="29">
    <w:abstractNumId w:val="6"/>
  </w:num>
  <w:num w:numId="30">
    <w:abstractNumId w:val="25"/>
  </w:num>
  <w:num w:numId="31">
    <w:abstractNumId w:val="14"/>
  </w:num>
  <w:num w:numId="32">
    <w:abstractNumId w:val="1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37"/>
    <w:rsid w:val="00022FDC"/>
    <w:rsid w:val="000420C1"/>
    <w:rsid w:val="00043660"/>
    <w:rsid w:val="0009232C"/>
    <w:rsid w:val="00265CA9"/>
    <w:rsid w:val="002B7847"/>
    <w:rsid w:val="004E18D7"/>
    <w:rsid w:val="004E5EF3"/>
    <w:rsid w:val="006D4F8F"/>
    <w:rsid w:val="007116DA"/>
    <w:rsid w:val="00725001"/>
    <w:rsid w:val="007A5EBC"/>
    <w:rsid w:val="007B289F"/>
    <w:rsid w:val="007F2BA9"/>
    <w:rsid w:val="00896DFB"/>
    <w:rsid w:val="008F1415"/>
    <w:rsid w:val="00910B95"/>
    <w:rsid w:val="00911DF7"/>
    <w:rsid w:val="00963E37"/>
    <w:rsid w:val="00996087"/>
    <w:rsid w:val="009B02E3"/>
    <w:rsid w:val="009D4001"/>
    <w:rsid w:val="00A54277"/>
    <w:rsid w:val="00BE573C"/>
    <w:rsid w:val="00C24E24"/>
    <w:rsid w:val="00C62DD6"/>
    <w:rsid w:val="00D066A1"/>
    <w:rsid w:val="00D71A95"/>
    <w:rsid w:val="00E62130"/>
    <w:rsid w:val="030FE6BB"/>
    <w:rsid w:val="10717362"/>
    <w:rsid w:val="2033A81C"/>
    <w:rsid w:val="23274E0E"/>
    <w:rsid w:val="305C8118"/>
    <w:rsid w:val="31F85179"/>
    <w:rsid w:val="31F85179"/>
    <w:rsid w:val="339421DA"/>
    <w:rsid w:val="367D0020"/>
    <w:rsid w:val="367D0020"/>
    <w:rsid w:val="36CBC29C"/>
    <w:rsid w:val="43023836"/>
    <w:rsid w:val="4AEF1B8E"/>
    <w:rsid w:val="4D3FED13"/>
    <w:rsid w:val="5598B8E8"/>
    <w:rsid w:val="6D64DF94"/>
    <w:rsid w:val="6DF80CC1"/>
    <w:rsid w:val="79208345"/>
    <w:rsid w:val="7ABC5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BB2D8627-54F3-4672-91D2-521E5E69A0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table" w:styleId="TableNormal1" w:customStyle="1">
    <w:name w:val="Table Normal0"/>
    <w:tblPr>
      <w:tblCellMar>
        <w:top w:w="0" w:type="dxa"/>
        <w:left w:w="0" w:type="dxa"/>
        <w:bottom w:w="0" w:type="dxa"/>
        <w:right w:w="0" w:type="dxa"/>
      </w:tblCellMar>
    </w:tblPr>
  </w:style>
  <w:style w:type="table" w:styleId="TableNormal2" w:customStyle="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styleId="TekstkomentarzaZnak" w:customStyle="1">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styleId="TematkomentarzaZnak" w:customStyle="1">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styleId="NagwekZnak" w:customStyle="1">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styleId="StopkaZnak" w:customStyle="1">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Hanna Kiec Gawroniak</lastModifiedBy>
  <revision>22</revision>
  <dcterms:created xsi:type="dcterms:W3CDTF">2021-03-08T12:05:00.0000000Z</dcterms:created>
  <dcterms:modified xsi:type="dcterms:W3CDTF">2022-04-07T08:30:40.9342567Z</dcterms:modified>
</coreProperties>
</file>